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Форма № 3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Проект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№____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аренды муниципального имущества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ст. Придорожная                                                     «___» ____________ 20__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Администрация Придорожного сельского поселения Каневского района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лице главы Придорожного сельского поселения Авакьян Михаила Евгеньевича, действующего на основании Устава, именуемая в дальнейшем Арендодатель, с одной стороны, и ______________________________________ в лице _______________, действующего на основании __________________, именуемое в дальнейшем Арендатор, с другой стороны, именуемые в дальнейшем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1.1. По настоящему договору Арендодатель передает, а Арендатор принимает в аренду муниципальное имущество: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- </w:t>
      </w:r>
      <w:bookmarkStart w:id="0" w:name="__DdeLink__1355_1003582724"/>
      <w:r>
        <w:rPr>
          <w:rFonts w:cs="Times New Roman" w:ascii="Times New Roman" w:hAnsi="Times New Roman"/>
          <w:b/>
          <w:color w:val="000000"/>
          <w:sz w:val="24"/>
          <w:szCs w:val="24"/>
        </w:rPr>
        <w:t>основные средства (сети водопровода), водопровод, КН 23:11:0000000:1640; КН 23:11:0000000:1624; артскважина б/н, КН 23:11:0802025:394; артскважина б/н, КН 23:11:0802025:393;  артскважина №4260, КН 23:11:0803000:136;  артскважина №349, КН 23:11:0802021:349;  артскважина б/н, КН 23:11:0802025:394</w:t>
      </w:r>
      <w:bookmarkStart w:id="1" w:name="__DdeLink__1099_3894863967"/>
      <w:bookmarkEnd w:id="0"/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 xml:space="preserve">(далее — Имущество):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1.2. Имущество является собственностью администрации Придорожного сельского поселения Каневского района. </w:t>
      </w:r>
      <w:r>
        <w:rPr>
          <w:rFonts w:cs="Times New Roman" w:ascii="Times New Roman" w:hAnsi="Times New Roman"/>
          <w:sz w:val="24"/>
          <w:szCs w:val="24"/>
        </w:rPr>
        <w:t xml:space="preserve">Сдача имущества в аренду по настоящему </w:t>
        <w:br/>
        <w:t xml:space="preserve">Договору не влечет передачу права собственности на него. </w:t>
      </w:r>
      <w:r>
        <w:rPr>
          <w:rFonts w:cs="Times New Roman" w:ascii="Times New Roman" w:hAnsi="Times New Roman"/>
          <w:color w:val="000000"/>
          <w:sz w:val="24"/>
          <w:szCs w:val="24"/>
        </w:rPr>
        <w:t>На момент заключения настоящего Договора Имущество, передаваемое в аренду, не заложено, не арестовано, не обременено правами третьих лиц.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1.3. Указанное Имущество предоставляется Арендатору в аренду для использования по назначению.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1.4. Основание для заключения Договора: протокол № ____________ от «___» _________ 20___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1.5. Арендатор ознакомлен с техническим состоянием муниципального имущества, указанного в 1.1. настоящего договора, </w:t>
      </w:r>
      <w:r>
        <w:rPr>
          <w:rFonts w:cs="Times New Roman" w:ascii="Times New Roman" w:hAnsi="Times New Roman"/>
          <w:sz w:val="24"/>
          <w:szCs w:val="24"/>
        </w:rPr>
        <w:t>которое находится в удовлетворительном состоянии, пригодном для эксплуатации,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претензий к нему не имеет. На момент окончания срока действия договора техническое состояние имущества должно соответствовать его техническому состоянию на момент заключения настоящего договора с учетом нормального износа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1.6. Срок действия настоящего Договора с «___» _________ 20___ года по «___» _________ 20___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1.7. Заключение договора аренды на новый срок по истечении срока Договора  осуществляется в порядке, установленном законодательством о защите конкуренции, при условии надлежащего исполнения Арендатором своих обязанностей по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АРЕНДНАЯ ПЛАТА И ПОРЯДОК РАСЧЕТОВ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2.1. Размер арендной платы установлен в соответствии с протоколом № _______от «___» ___________ 20____ года  и составляет ________ руб. в месяц (с учетом НДС).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2.2. Арендная плата за пользование Имуществом, подлежащая перечислению Арендатором Арендодателю на расчетный счет, указанный в разделе 8 настоящего договора, выплачивается согласно таблицы</w:t>
      </w:r>
    </w:p>
    <w:tbl>
      <w:tblPr>
        <w:tblW w:w="978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9"/>
        <w:gridCol w:w="5561"/>
        <w:gridCol w:w="32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Арендная плата без учета НДС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Водопровод, КН 23:11:0000000:1640;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11875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Водопровод КН 23:11:0000000:1624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2573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Артскважина б/н, КН 23:11:0802025:394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2269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Артскважина б/н, КН 23:11:0802025:393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2269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Артскважина №4260, КН 23:11:0803000:136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2685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Артскважина №349, КН 23:11:0802021:349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2269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Артскважина б/н, КН 23:11:0802025:394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2269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Всего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16381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 с учетом НДС), до 10 (десятого) числа </w:t>
      </w:r>
      <w:r>
        <w:rPr>
          <w:rFonts w:cs="Times New Roman" w:ascii="Times New Roman" w:hAnsi="Times New Roman"/>
          <w:sz w:val="24"/>
          <w:szCs w:val="24"/>
        </w:rPr>
        <w:t xml:space="preserve">текущего месяца, за каждый предыдущий месяц. </w:t>
      </w:r>
      <w:r>
        <w:rPr>
          <w:rFonts w:cs="Times New Roman" w:ascii="Times New Roman" w:hAnsi="Times New Roman"/>
          <w:color w:val="000000"/>
          <w:sz w:val="24"/>
          <w:szCs w:val="24"/>
        </w:rPr>
        <w:t>В платежном поручении указываются назначение платежа, номер Договора, дата заключения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2.3. Датой оплаты Арендатором арендной платы считается дата поступления денежных средств на расчетный счет Арендодателя.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2.4. Арендная плата начисляется с даты указанной в пункте 1.6.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2.5. </w:t>
      </w:r>
      <w:r>
        <w:rPr>
          <w:rFonts w:cs="Times New Roman" w:ascii="Times New Roman" w:hAnsi="Times New Roman"/>
          <w:sz w:val="24"/>
          <w:szCs w:val="24"/>
        </w:rPr>
        <w:t>Арендная плата может быть изменена в сторону увеличения цены без внесения изменения в настоящий договор, в случае изменения рыночной стоимости права аренды объектов аренды по настоящему договору. Перерасчет арендной платы производится Арендодателем, но не чаще одного раза в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2.4. Оплату работ по текущему и капитальному ремонту арендуемого Имущества и связанные с этими работами услуги сторонних организаций Арендатор обеспечивает за счет своих средств и эти затраты в стоимость арендной платы не входят. Произведенные Арендатором неотделимые улучшения Имущества являются собственностью Арендодателя. По истечению срока действия Договора Арендатор не имеет прав на возмещение стоимости произведенных улучшений арендуемого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ПРАВА И ОБЯЗАННОСТИ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 Арендодатель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3.1.1. Передать Арендатору Имущество в соответствии с п. 1.1 настоящего Договора на основании двустороннего акта приема-передачи с указанием технического состояния (Приложение 1) в течение 3 (трех) рабочих дней с даты заключения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3.1.2. Письменно информировать об изменении размера арендной платы Арендатора. При уклонении Арендатора от получения уведомления Арендатор считается уведомленным надлежащим образом.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 Арендодатель имеет право: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3.2.1. Проводить проверку использования Арендатором Имущества в соответствии с  условиями 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3.2.2. Досрочно расторгнуть Договор в случаях и порядке, указанных в разделе 5 настоящего 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Арендатор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3.3.1.Принять Имущество в соответствии с п.1.1. настоящего Договора на основании двустороннего акта  приема-передачи с указанием технического состояния (Приложение 1) в течение 3 (трех) рабочих дней с даты заключения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3.3.2. Соблюдать технические, санитарные, противопожарные и иные требования, предъявляемые при пользовании Имущества; эксплуатировать Имущество в соответствии с его  назначением, установленными нормами и правилами эксплуатации и условиями настоящего Договора.</w:t>
      </w:r>
      <w:r>
        <w:rPr>
          <w:rFonts w:cs="Times New Roman" w:ascii="Times New Roman" w:hAnsi="Times New Roman"/>
          <w:sz w:val="24"/>
          <w:szCs w:val="24"/>
        </w:rPr>
        <w:t xml:space="preserve"> Обеспечить сохранность имущества, в том числе не допускать его разукомплектацию, утрату, повреждение, принимать все необходимые для этого меры.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3.3.3. Использовать Имущество по прямому назначению, в строгом соответствии с п. 1.3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3.3.4. Своевременно производить текущий и капитальный ремонт Имущества при необходимости за свой счет, предварительно согласовав с Арендодателем.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3.3.5. Не передавать без письменного разрешения Арендодателя Имущество третьим лицам по любым основаниям, или использовать право на аренду Имущества в качестве вклада в акционерное общество или другое юридическое лицо, и не использовать Имущество как залог.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3.3.6. Своевременно вносить арендную плату в установленные Договором сроки.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Арендатор не вправе без письменного разрешения Арендодателя, а также без согласования с главным архитектором района, службой противопожарной безопасности, Роспотребнадзора района и соответствующих надзорных и контролирующих служб производить перепланировку и переоборудование, предоставляемых в аренду объектов энергоснабжения.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3.3.7. В течение последнего дня срока действия Договора, либо в день досрочного расторжения Договора, передать Имущество Арендодателю по акту приема-передачи Имущества в техническом состоянии не хуже, чем указано в акте приема-передачи на дату заключения Договора, с учетом нормального износа. В случае, если Имущество  Арендатором своевременно не передано, за время использования Арендатором Имущества сверх срока действия договора аренды продолжает начисляться арендная плата.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3.4. Арендатор вправе передавать при отсутствии задолженности по арендной плате и при наличии письменного согласия Арендодателя Имущество третьим лицам в пользование по любым основаниям при одновременном соблюдения требований статьи 17.1 Федерального закона от 26.07.2006 № 135-ФЗ «О защите конкуренции» и условий пункта 1.3 настоящего Договора, или использовать право на аренду Имущества в качестве вклада в акционерное общество или другое юридическое лицо.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3.5. </w:t>
      </w:r>
      <w:r>
        <w:rPr>
          <w:rFonts w:cs="Times New Roman" w:ascii="Times New Roman" w:hAnsi="Times New Roman"/>
          <w:sz w:val="24"/>
          <w:szCs w:val="24"/>
        </w:rPr>
        <w:t>Арендатор не вправе без письменного разрешения Арендодателя, а также без согласования с главным архитектором района, службой противопожарной безопасности, Роспотребнадзора района и соответствующих надзорных и контролирующих служб производить перепланировку и переоборудование, предоставленного имущества в аренду.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3.6. Арендатор обязан уведомить Арендодателя обо всех ограничениях либо прекращениях подачи электрической энергии: 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 плановых не позднее чем за 2 календарных дня до начала их проведения в письменной форме,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об аварийных - незамедлительно.</w:t>
      </w:r>
    </w:p>
    <w:p>
      <w:pPr>
        <w:pStyle w:val="Normal"/>
        <w:tabs>
          <w:tab w:val="clear" w:pos="708"/>
          <w:tab w:val="left" w:pos="69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ОТВЕТСТВЕННОСТЬ СТОРОН И ПОРЯДОК РАЗРЕШЕНИЯ СПОРОВ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Арендатор и Арендодатель несут ответственность за исполнение или ненадлежащее исполнение обязательств по настоящему договору в соответствии с действующим законодательством РФ.</w:t>
      </w:r>
    </w:p>
    <w:p>
      <w:pPr>
        <w:pStyle w:val="Style1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4.2. В случае неуплаты Арендатором арендной платы в срок, предусмотренный в п. 2.2 настоящего Договора, </w:t>
      </w:r>
      <w:r>
        <w:rPr>
          <w:rFonts w:cs="Times New Roman" w:ascii="Times New Roman" w:hAnsi="Times New Roman"/>
          <w:sz w:val="24"/>
          <w:szCs w:val="24"/>
        </w:rPr>
        <w:t xml:space="preserve">начисляется пеня на сумму задолженности, процентная ставка которой, принимается равной в размере одной трехсотой, действующей на дату уплаты пени ключевой ставки Центрального банка Российской Федерации за каждый день просрочки.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4.3. В случае нарушения Арендатором срока внесения арендной платы Арендодатель вправе  взыскать с Арендатора в установленном порядке задолженность и пеню, установленную п.4.1 Договора, образовавшиеся на момент взыскания, и потребовать от Арендатора внесения арендной платы досрочно, но не более чем за два срока вперед, а также расторжения в судебном порядке договора и освобождения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4.4. Арендатор уплачивает Арендодателю штраф в следующих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при передаче Арендатором Имущества или его части в субаренду или в пользование третьим лицам без предварительного письменного разрешения Арендодателя - в двукратном размере от установленной арендной платы (п. 2.1. Договора);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при использовании Имущества или его части не в соответствии с условиями Договора (п.1.3) - в двукратном размере от установленной арендной платы (п. 2.1. Договора);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за несвоевременную передачу Имущества Арендодателю по акту приема-передачи по окончании срока действия - в размере 50 % от установленной арендной платы (п. 2.1. Договора);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4.5. Уплата пени (штрафов), установленных настоящим Договором, не освобождает Арендатора от выполнения обязательств по настоящему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4.6. Споры и разногласия, возникшие при исполнении Договора, разрешаются в досудебном порядке путем направления претензий. Если ответ на претензию не будет получен в течение 10 (десяти) дней с момента ее предъявления либо будет получен отрицательный ответ, либо нарушения условий Договора не будут устранены, сторона, направившая претензию, вправе обратиться за разрешением спора в суд.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4.7. </w:t>
      </w:r>
      <w:r>
        <w:rPr>
          <w:rFonts w:cs="Times New Roman" w:ascii="Times New Roman" w:hAnsi="Times New Roman"/>
          <w:sz w:val="24"/>
          <w:szCs w:val="24"/>
        </w:rPr>
        <w:t xml:space="preserve">Споры и разногласия, возникающие при исполнении данного договора, </w:t>
      </w:r>
      <w:r>
        <w:rPr>
          <w:rFonts w:cs="Times New Roman" w:ascii="Times New Roman" w:hAnsi="Times New Roman"/>
          <w:color w:val="000000"/>
          <w:sz w:val="24"/>
          <w:szCs w:val="24"/>
        </w:rPr>
        <w:t>подлежат разрешению в Арбитражном суде Краснодарского края.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4.8. Изменение собственника (Арендодателя) не влечет за собой изменение условий заключенного договора аренды.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4.9. Риск случайной гибели или случайного повреждения имущества несет Арендатор. В случае гибели или повреждения Имущества, Арендатор обязан возместить Арендодателю убытки в полном объеме.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4.10. Арендодатель не отвечает за недостатки Имущества, которые оговорены в акте приема-передачи к Договору, либо обнаруженные Арендатором при последующем осмотре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5. РАСТОРЖЕНИЕ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5.1. Договор аренды до истечения срока его действия может быть расторгнут судом досрочно по требованию Арендатора в следующих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5.1.1. Если арендуемое Имущество в силу обстоятельств, за которые Арендатор не отвечает, окажется в состоянии непригодном для использования.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5.1.2. При обнаружении скрытых дефектов в арендуемом Имуществе. В случае досрочного расторжения настоящего Договора Арендатором он обязан письменно уведомить Арендодателя за 60 дней до предполагаемого срока расторжения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5.2. Договор аренды до истечения срока его действия может быть расторгнут судом досрочно по требованию Арендодателя в следующих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5.2.1. При использовании Арендатором Имущества (в целом или его части) не в соответствии с условиями Договора аренды.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5.2.2.Если Арендатор умышленно или по неосторожности ухудшает состояние Имущества, сданного в аренду.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5.2.3. Если Арендатор более двух раз подряд по истечении установленного договором срока платежа не внес арендную плату и (или) за систематическое внесение (более двух раз) арендной платы не в полном размере, определенном Договором.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5.3.Арендодатель вправе в одностороннем внесудебном порядке отказаться от исполнения Договора в следующих случаях: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5.3.1. В случае досрочного возврата Арендатором арендуемого по настоящему Договору Имущества без уведомления Арендодателя и без оформления акта приема-передачи.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5.3.2.Если Арендодатель нуждается в Имуществе.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5.3.3.При не выполнении пунктов 3.3.2 — 3.3.7 настоящего Договора аренды.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5.3.4. Если Арендатор более трех раз подряд по истечении установленного договором срока платежа не внес арендную плату и (или) за систематическое внесение (более трех раз) арендной платы не в полном размере, определенном Договором и (или) за систематическое внесение (более трех раз) арендной платы с нарушением срока предусмотренного п. 2.2 настоящего Договора.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Арендодатель направляет Арендатору уведомление об одностороннем отказе от исполнения Договора аренды заказным письмом. Договор считается расторгнутым без обращения в суд по истечении 30 дней с даты направления уведомления.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5.4. Стороны вправе расторгнуть настоящий Договор по иным основаниям, предусмотренным   действующим законодательством РФ.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5.5. По окончании срока действия договора Арендатор обязан передать Имущество Арендодателю по акту приема-передачи. В случае, если Имущество Арендатором своевременно не передано, за время использования Арендатором Имущества сверх срока действия договора аренды продолжает начисляться арендная плата.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5.6. Расторжение настоящего Договора до окончания срока его действия, истечения срока действия настоящего Договора не влечет прекращения обязательств Сторон, не исполненных ими на день расторжения, истечения срока действия настоящего Договора, а также ответственности за нарушение его условий.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6.ФОРС-МАЖОР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6.1. Стороны освобождаются от ответственности за полное или частичное неисполнение своих обязательств по настоящему Договору, если такое неисполнение будет являться следствием обстоятельств непреодолимой силы, т.е. чрезвычайных и непредотвратимых при данных условиях обстоятельств, возникших после заключения настоящего Договора помимо воли и вне контроля Сторон, которые Стороны не могли предвидеть: военных действий, массовых беспорядков, стихийных бедствий, забастовок, блокады и др.; в силу установленной на основании закона Правительством РФ отсрочки исполнения обязательств (мораторий); в силу приостановления действия закона или иного правового акта, регулирующего соответствующее отношение.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6.2. При наступлении обстоятельств, указанных в п. 6.1 настоящего договора, Сторона, для которой создалась невозможность выполнения своих обязательств по настоящему Договору, должна в пятидневный срок письменно известить другую Сторону о наступлении вышеуказанных обстоятельств. Извещение должно содержать данные о характере форс-мажорных обстоятельств и оценку их влияния на исполнение Стороной своих обязательств.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Если обстоятельства непреодолимой силы действуют на протяжении трех последующих месяцев, и не обнаруживают признаков прекращения, настоящий Договор может быть расторгнут Сторонами посредством направления противоположной Стороне соответствующего уведомления.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6.3. Если любое из таких обстоятельств непосредственно влияет на исполнение обязательств в   срок, установленный настоящим Договором, то этот срок по письменному соглашению Сторон соразмерно отодвигается на время соответствующего обстоятельства.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6.4. Факт наступления форс-мажорных обстоятельств должен быть подтвержден Свидетельством (заключением) соответствующих органов.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6.5. 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6.6. После прекращения действия обстоятельств непреодолимой силы стороны возобновляют исполнение обязательств по настоящему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6.7. После заключения настоящего Договора вся предшествующая переписка и документы по вопросам, являющимся его предметом, теряют силу.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 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7.1. Настоящий договор составлен в трех экземплярах, имеющих одинаковую юридическую силу, которые хранятся по одному у каждой из Сторон и один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7.2. Все изменения к Договору, кроме изменения размера арендной платы, возможны только по  соглашению сторон и оформляются Сторонами в письменной форме.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7.3. В случае реорганизации юридического лица, являющегося стороной настоящего Договора, все его права и обязанности по настоящему Договору переходят к его правопреемнику.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7.4. По всем вопросам не урегулированным настоящим Договором стороны руководствуются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действующим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7.5. Истечение срока действия Договора не влечет прекращения обязательств Сторон, не исполненных ими на день расторжения (истечения срока действия) Договора, а также ответственности за нарушение его условий.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7.6. Приложение, являющееся неотъемлемой часть договора: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Приложение 1. Акт приема-передачи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ЮРИДИЧЕСКИЕ АДРЕСА И РЕКВИЗИТЫ СТОРОН: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Арендодатель: </w:t>
        <w:tab/>
        <w:tab/>
        <w:tab/>
        <w:tab/>
        <w:tab/>
        <w:tab/>
        <w:t>Арендатор:</w:t>
      </w:r>
    </w:p>
    <w:tbl>
      <w:tblPr>
        <w:tblpPr w:bottomFromText="0" w:horzAnchor="margin" w:leftFromText="180" w:rightFromText="180" w:tblpX="0" w:tblpXSpec="center" w:tblpY="151" w:topFromText="0" w:vertAnchor="text"/>
        <w:tblW w:w="104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211"/>
        <w:gridCol w:w="5244"/>
      </w:tblGrid>
      <w:tr>
        <w:trPr/>
        <w:tc>
          <w:tcPr>
            <w:tcW w:w="5211" w:type="dxa"/>
            <w:tcBorders/>
            <w:shd w:fill="auto" w:val="clear"/>
          </w:tcPr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Администрация  Придорожного сельского поселения Каневского района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353711, Краснодарский край, Каневской р-он, ст. Придорожная, ул. Красная, д. 42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 2334019692, КПП 233401001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ОГРН 1052319146395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УФК по Краснодарскому краю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(Администрация Придорожного сельского поселения Каневского района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л/счет 03183012740)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номер лицевого счета: 03183012740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номер казначейского счета: 03231643036204141800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номер единого казначейского счета: 40102810945370000010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учреждения ЦБ РФ//наименование ТОФК: ЮЖНОЕ ГУ БАНКА РОССИИ//УФК по Краснодарско-му краю г. Краснодар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Тел/факс: 8(86164)38148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fu25.167@mail.ru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Глава Придорожного сельского поселения Каневского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2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________________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М.Е. Авакьян </w:t>
            </w:r>
            <w:r>
              <w:rPr>
                <w:rFonts w:cs="Times New Roman" w:ascii="Times New Roman" w:hAnsi="Times New Roman"/>
                <w:b/>
                <w:bCs w:val="false"/>
                <w:color w:val="000000" w:themeColor="text1"/>
                <w:sz w:val="24"/>
                <w:szCs w:val="24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________________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  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52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М.П. (при наличии)</w:t>
            </w:r>
          </w:p>
        </w:tc>
      </w:tr>
    </w:tbl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договору аренды муниципального имущества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от «____»_________20___г. №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АКТ ПРИЕМА-ПЕРЕДАЧИ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ст. Придорожная                                                     «___» ____________ 20__ года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Администрация Придорожного сельского поселения Каневского района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лице главы Придорожного сельского поселения Авакьян Михаила Евгеньевича, действующего на основании Устава, именуемая в дальнейшем Арендодатель, с одной стороны, и ______________________________________ в лице _______________, действующего на основании __________________, именуемое в дальнейшем Арендатор, с другой стороны, именуемые в дальнейшем Стороны, составили настоящий акт приема-передачи о следующем:</w:t>
      </w:r>
    </w:p>
    <w:p>
      <w:pPr>
        <w:pStyle w:val="Normal"/>
        <w:tabs>
          <w:tab w:val="clear" w:pos="708"/>
          <w:tab w:val="left" w:pos="6840" w:leader="none"/>
        </w:tabs>
        <w:spacing w:before="0"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На основании договора </w:t>
      </w:r>
      <w:r>
        <w:rPr>
          <w:rFonts w:cs="Times New Roman" w:ascii="Times New Roman" w:hAnsi="Times New Roman"/>
          <w:sz w:val="24"/>
          <w:szCs w:val="24"/>
        </w:rPr>
        <w:t xml:space="preserve">аренду муниципального имущества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от _______ года </w:t>
      </w:r>
      <w:r>
        <w:rPr>
          <w:rFonts w:cs="Times New Roman" w:ascii="Times New Roman" w:hAnsi="Times New Roman"/>
          <w:sz w:val="24"/>
          <w:szCs w:val="24"/>
        </w:rPr>
        <w:t>№ ____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– Договор) Арендодатель передал, а Арендатор принял в </w:t>
      </w:r>
      <w:r>
        <w:rPr>
          <w:rFonts w:cs="Times New Roman" w:ascii="Times New Roman" w:hAnsi="Times New Roman"/>
          <w:iCs/>
          <w:color w:val="000000"/>
          <w:sz w:val="24"/>
          <w:szCs w:val="24"/>
        </w:rPr>
        <w:t>аренду: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- основные средства (сети водопровода), водопровод, КН 23:11:0000000:1640; КН 23:11:0000000:1624; артскважина б/н, КН 23:11:0802025:394; артскважина б/н, КН 23:11:0802025:393;  артскважина №4260, КН 23:11:0803000:136;  артскважина №349, КН 23:11:0802021:349;  артскважина б/н, КН 23:11:0802025:394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Настоящий акт приема-передачи подтверждает отсутствие претензий у арендатора в отношении принимаемого имущества, которое находится в удовлетворительном состоянии, пригодном для эксплуатации,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подтверждает факт его передачи арендодателем арендатору по договору.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07" w:type="dxa"/>
        <w:jc w:val="left"/>
        <w:tblInd w:w="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79"/>
        <w:gridCol w:w="720"/>
        <w:gridCol w:w="4608"/>
      </w:tblGrid>
      <w:tr>
        <w:trPr/>
        <w:tc>
          <w:tcPr>
            <w:tcW w:w="47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Передал: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Принял:</w:t>
            </w:r>
          </w:p>
        </w:tc>
      </w:tr>
      <w:tr>
        <w:trPr/>
        <w:tc>
          <w:tcPr>
            <w:tcW w:w="47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«Арендодатель»</w:t>
            </w:r>
          </w:p>
        </w:tc>
        <w:tc>
          <w:tcPr>
            <w:tcW w:w="7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«Арендатор»</w:t>
            </w:r>
          </w:p>
        </w:tc>
      </w:tr>
      <w:tr>
        <w:trPr/>
        <w:tc>
          <w:tcPr>
            <w:tcW w:w="47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Придорожного сельского поселения Каневского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 /_________________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7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560" w:right="566" w:header="0" w:top="709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e4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rsid w:val="00be1e42"/>
    <w:rPr>
      <w:rFonts w:cs="Times New Roman"/>
      <w:color w:val="0000FF"/>
      <w:u w:val="single"/>
    </w:rPr>
  </w:style>
  <w:style w:type="character" w:styleId="ConsPlusNormal" w:customStyle="1">
    <w:name w:val="ConsPlusNormal Знак"/>
    <w:link w:val="ConsPlusNormal"/>
    <w:qFormat/>
    <w:rsid w:val="00be1e42"/>
    <w:rPr>
      <w:rFonts w:ascii="Arial" w:hAnsi="Arial" w:eastAsia="Times New Roman" w:cs="Arial"/>
      <w:sz w:val="20"/>
      <w:szCs w:val="20"/>
      <w:lang w:eastAsia="ar-SA"/>
    </w:rPr>
  </w:style>
  <w:style w:type="character" w:styleId="Style15" w:customStyle="1">
    <w:name w:val="Основной текст Знак"/>
    <w:basedOn w:val="DefaultParagraphFont"/>
    <w:link w:val="a4"/>
    <w:uiPriority w:val="99"/>
    <w:qFormat/>
    <w:rsid w:val="0093746c"/>
    <w:rPr>
      <w:rFonts w:ascii="Calibri" w:hAnsi="Calibri" w:eastAsia="Times New Roman" w:cs="Calibri"/>
      <w:sz w:val="20"/>
      <w:szCs w:val="20"/>
      <w:lang w:eastAsia="ar-SA"/>
    </w:rPr>
  </w:style>
  <w:style w:type="character" w:styleId="ListLabel1">
    <w:name w:val="ListLabel 1"/>
    <w:qFormat/>
    <w:rPr>
      <w:rFonts w:ascii="Times New Roman" w:hAnsi="Times New Roman"/>
      <w:shd w:fill="FFFFFF" w:val="clear"/>
    </w:rPr>
  </w:style>
  <w:style w:type="character" w:styleId="ListLabel2">
    <w:name w:val="ListLabel 2"/>
    <w:qFormat/>
    <w:rPr>
      <w:rFonts w:ascii="Times New Roman" w:hAnsi="Times New Roman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5"/>
    <w:uiPriority w:val="99"/>
    <w:rsid w:val="0093746c"/>
    <w:pPr>
      <w:suppressAutoHyphens w:val="true"/>
      <w:spacing w:lineRule="auto" w:line="240" w:before="0" w:after="120"/>
    </w:pPr>
    <w:rPr>
      <w:sz w:val="20"/>
      <w:szCs w:val="20"/>
      <w:lang w:eastAsia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rmal1" w:customStyle="1">
    <w:name w:val="ConsPlusNormal"/>
    <w:link w:val="ConsPlusNormal0"/>
    <w:qFormat/>
    <w:rsid w:val="00be1e4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DocumentMap">
    <w:name w:val="DocumentMap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LibreOffice/6.2.2.2$Windows_x86 LibreOffice_project/2b840030fec2aae0fd2658d8d4f9548af4e3518d</Application>
  <Pages>7</Pages>
  <Words>2343</Words>
  <Characters>16684</Characters>
  <CharactersWithSpaces>19205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2022-11-18T05:29:00Z</dcterms:created>
  <dc:creator>Пользователь</dc:creator>
  <dc:description/>
  <dc:language>ru-RU</dc:language>
  <cp:lastModifiedBy/>
  <dcterms:modified xsi:type="dcterms:W3CDTF">2024-02-16T14:34:57Z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