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8E" w:rsidRDefault="009C548E" w:rsidP="009C548E">
      <w:pPr>
        <w:widowControl w:val="0"/>
        <w:shd w:val="clear" w:color="auto" w:fill="FFFFFF"/>
        <w:autoSpaceDE w:val="0"/>
        <w:autoSpaceDN w:val="0"/>
        <w:adjustRightInd w:val="0"/>
        <w:spacing w:after="0" w:line="240" w:lineRule="auto"/>
        <w:ind w:right="5"/>
        <w:jc w:val="center"/>
        <w:rPr>
          <w:rFonts w:ascii="Times New Roman" w:hAnsi="Times New Roman" w:cs="Times New Roman"/>
          <w:b/>
          <w:bCs/>
          <w:color w:val="000000"/>
          <w:spacing w:val="11"/>
          <w:sz w:val="28"/>
          <w:szCs w:val="28"/>
        </w:rPr>
      </w:pPr>
      <w:r w:rsidRPr="00E211FC">
        <w:rPr>
          <w:noProof/>
        </w:rPr>
        <w:drawing>
          <wp:inline distT="0" distB="0" distL="0" distR="0" wp14:anchorId="1BFB7772" wp14:editId="19220C5C">
            <wp:extent cx="518746" cy="4659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36858" t="12830" r="35257" b="42986"/>
                    <a:stretch>
                      <a:fillRect/>
                    </a:stretch>
                  </pic:blipFill>
                  <pic:spPr bwMode="auto">
                    <a:xfrm>
                      <a:off x="0" y="0"/>
                      <a:ext cx="519401" cy="466581"/>
                    </a:xfrm>
                    <a:prstGeom prst="rect">
                      <a:avLst/>
                    </a:prstGeom>
                    <a:noFill/>
                    <a:ln>
                      <a:noFill/>
                    </a:ln>
                  </pic:spPr>
                </pic:pic>
              </a:graphicData>
            </a:graphic>
          </wp:inline>
        </w:drawing>
      </w:r>
    </w:p>
    <w:p w:rsidR="009C548E" w:rsidRDefault="009C548E" w:rsidP="009C548E">
      <w:pPr>
        <w:spacing w:after="0"/>
        <w:jc w:val="center"/>
        <w:rPr>
          <w:rFonts w:ascii="Times New Roman" w:hAnsi="Times New Roman"/>
          <w:b/>
          <w:sz w:val="28"/>
          <w:szCs w:val="28"/>
        </w:rPr>
      </w:pPr>
      <w:r>
        <w:rPr>
          <w:rFonts w:ascii="Times New Roman" w:hAnsi="Times New Roman"/>
          <w:b/>
          <w:sz w:val="28"/>
          <w:szCs w:val="28"/>
        </w:rPr>
        <w:t xml:space="preserve">АДМИНИСТРАЦИЯ </w:t>
      </w:r>
      <w:r>
        <w:rPr>
          <w:rFonts w:ascii="Times New Roman" w:hAnsi="Times New Roman"/>
          <w:b/>
          <w:caps/>
          <w:sz w:val="28"/>
          <w:szCs w:val="28"/>
        </w:rPr>
        <w:t xml:space="preserve">Придорожного </w:t>
      </w:r>
      <w:r>
        <w:rPr>
          <w:rFonts w:ascii="Times New Roman" w:hAnsi="Times New Roman"/>
          <w:b/>
          <w:sz w:val="28"/>
          <w:szCs w:val="28"/>
        </w:rPr>
        <w:t xml:space="preserve">СЕЛЬСКОГО </w:t>
      </w:r>
    </w:p>
    <w:p w:rsidR="009C548E" w:rsidRDefault="009C548E" w:rsidP="009C548E">
      <w:pPr>
        <w:spacing w:after="0"/>
        <w:jc w:val="center"/>
        <w:rPr>
          <w:rFonts w:ascii="Times New Roman" w:hAnsi="Times New Roman"/>
          <w:b/>
          <w:sz w:val="28"/>
          <w:szCs w:val="28"/>
        </w:rPr>
      </w:pPr>
      <w:r>
        <w:rPr>
          <w:rFonts w:ascii="Times New Roman" w:hAnsi="Times New Roman"/>
          <w:b/>
          <w:sz w:val="28"/>
          <w:szCs w:val="28"/>
        </w:rPr>
        <w:t>ПОСЕЛЕНИЯ КАНЕВСКОГО РАЙОНА</w:t>
      </w:r>
    </w:p>
    <w:p w:rsidR="009C548E" w:rsidRPr="009A6164" w:rsidRDefault="009C548E" w:rsidP="001F75CB">
      <w:pPr>
        <w:widowControl w:val="0"/>
        <w:shd w:val="clear" w:color="auto" w:fill="FFFFFF"/>
        <w:autoSpaceDE w:val="0"/>
        <w:autoSpaceDN w:val="0"/>
        <w:adjustRightInd w:val="0"/>
        <w:spacing w:after="0" w:line="240" w:lineRule="auto"/>
        <w:ind w:right="5"/>
        <w:rPr>
          <w:rFonts w:ascii="Times New Roman" w:hAnsi="Times New Roman" w:cs="Times New Roman"/>
          <w:bCs/>
          <w:color w:val="000000"/>
          <w:spacing w:val="11"/>
          <w:sz w:val="28"/>
          <w:szCs w:val="16"/>
        </w:rPr>
      </w:pPr>
    </w:p>
    <w:p w:rsidR="009C548E" w:rsidRPr="009C548E" w:rsidRDefault="009C548E" w:rsidP="009C548E">
      <w:pPr>
        <w:spacing w:after="0"/>
        <w:jc w:val="center"/>
        <w:rPr>
          <w:rFonts w:ascii="Times New Roman" w:hAnsi="Times New Roman"/>
          <w:b/>
          <w:caps/>
          <w:sz w:val="32"/>
          <w:szCs w:val="32"/>
        </w:rPr>
      </w:pPr>
      <w:r w:rsidRPr="009C548E">
        <w:rPr>
          <w:rFonts w:ascii="Times New Roman" w:hAnsi="Times New Roman"/>
          <w:b/>
          <w:caps/>
          <w:sz w:val="32"/>
          <w:szCs w:val="32"/>
        </w:rPr>
        <w:t>постановление</w:t>
      </w:r>
    </w:p>
    <w:p w:rsidR="009C548E" w:rsidRPr="009A6164" w:rsidRDefault="009C548E" w:rsidP="009C548E">
      <w:pPr>
        <w:spacing w:after="0"/>
        <w:jc w:val="center"/>
        <w:rPr>
          <w:rFonts w:ascii="Times New Roman" w:hAnsi="Times New Roman"/>
          <w:sz w:val="28"/>
          <w:szCs w:val="28"/>
        </w:rPr>
      </w:pPr>
    </w:p>
    <w:p w:rsidR="009C548E" w:rsidRDefault="009C548E" w:rsidP="009A6164">
      <w:pPr>
        <w:spacing w:after="0"/>
        <w:rPr>
          <w:rFonts w:ascii="Times New Roman" w:hAnsi="Times New Roman"/>
          <w:sz w:val="28"/>
          <w:szCs w:val="28"/>
        </w:rPr>
      </w:pPr>
      <w:r>
        <w:rPr>
          <w:rFonts w:ascii="Times New Roman" w:hAnsi="Times New Roman"/>
          <w:sz w:val="28"/>
          <w:szCs w:val="28"/>
        </w:rPr>
        <w:t>5</w:t>
      </w:r>
      <w:r w:rsidR="009A6164">
        <w:rPr>
          <w:rFonts w:ascii="Times New Roman" w:hAnsi="Times New Roman"/>
          <w:sz w:val="28"/>
          <w:szCs w:val="28"/>
        </w:rPr>
        <w:t xml:space="preserve"> сентября </w:t>
      </w:r>
      <w:r>
        <w:rPr>
          <w:rFonts w:ascii="Times New Roman" w:hAnsi="Times New Roman"/>
          <w:sz w:val="28"/>
          <w:szCs w:val="28"/>
        </w:rPr>
        <w:t>2023</w:t>
      </w:r>
      <w:r w:rsidRPr="00B822E9">
        <w:rPr>
          <w:rFonts w:ascii="Times New Roman" w:hAnsi="Times New Roman"/>
          <w:sz w:val="28"/>
          <w:szCs w:val="28"/>
        </w:rPr>
        <w:t xml:space="preserve"> года</w:t>
      </w:r>
      <w:r>
        <w:rPr>
          <w:rFonts w:ascii="Times New Roman" w:hAnsi="Times New Roman"/>
          <w:sz w:val="28"/>
          <w:szCs w:val="28"/>
        </w:rPr>
        <w:t xml:space="preserve">          </w:t>
      </w:r>
      <w:r w:rsidR="009A6164">
        <w:rPr>
          <w:rFonts w:ascii="Times New Roman" w:hAnsi="Times New Roman"/>
          <w:sz w:val="28"/>
          <w:szCs w:val="28"/>
        </w:rPr>
        <w:t xml:space="preserve">        </w:t>
      </w:r>
      <w:r>
        <w:rPr>
          <w:rFonts w:ascii="Times New Roman" w:hAnsi="Times New Roman"/>
          <w:sz w:val="28"/>
          <w:szCs w:val="28"/>
        </w:rPr>
        <w:t xml:space="preserve">          № 69</w:t>
      </w:r>
      <w:r w:rsidR="009A6164">
        <w:rPr>
          <w:rFonts w:ascii="Times New Roman" w:hAnsi="Times New Roman"/>
          <w:sz w:val="28"/>
          <w:szCs w:val="28"/>
        </w:rPr>
        <w:t xml:space="preserve">                               </w:t>
      </w:r>
      <w:proofErr w:type="spellStart"/>
      <w:r>
        <w:rPr>
          <w:rFonts w:ascii="Times New Roman" w:hAnsi="Times New Roman"/>
          <w:sz w:val="28"/>
          <w:szCs w:val="28"/>
        </w:rPr>
        <w:t>ст-ца</w:t>
      </w:r>
      <w:proofErr w:type="spellEnd"/>
      <w:r>
        <w:rPr>
          <w:rFonts w:ascii="Times New Roman" w:hAnsi="Times New Roman"/>
          <w:sz w:val="28"/>
          <w:szCs w:val="28"/>
        </w:rPr>
        <w:t xml:space="preserve"> </w:t>
      </w:r>
      <w:proofErr w:type="gramStart"/>
      <w:r>
        <w:rPr>
          <w:rFonts w:ascii="Times New Roman" w:hAnsi="Times New Roman"/>
          <w:sz w:val="28"/>
          <w:szCs w:val="28"/>
        </w:rPr>
        <w:t>Придорожная</w:t>
      </w:r>
      <w:proofErr w:type="gramEnd"/>
    </w:p>
    <w:p w:rsidR="006C2932" w:rsidRPr="006C2932" w:rsidRDefault="006C2932" w:rsidP="001F75CB">
      <w:pPr>
        <w:spacing w:after="0" w:line="240" w:lineRule="auto"/>
        <w:rPr>
          <w:rFonts w:ascii="Times New Roman" w:hAnsi="Times New Roman" w:cs="Times New Roman"/>
          <w:sz w:val="28"/>
          <w:szCs w:val="28"/>
        </w:rPr>
      </w:pPr>
    </w:p>
    <w:p w:rsidR="006C2932" w:rsidRPr="001F75CB" w:rsidRDefault="006C2932" w:rsidP="006C2932">
      <w:pPr>
        <w:spacing w:after="0" w:line="240" w:lineRule="auto"/>
        <w:jc w:val="center"/>
        <w:rPr>
          <w:rFonts w:ascii="Times New Roman" w:hAnsi="Times New Roman" w:cs="Times New Roman"/>
          <w:sz w:val="28"/>
          <w:szCs w:val="28"/>
        </w:rPr>
      </w:pPr>
      <w:r w:rsidRPr="001F75CB">
        <w:rPr>
          <w:rFonts w:ascii="Times New Roman" w:hAnsi="Times New Roman" w:cs="Times New Roman"/>
          <w:b/>
          <w:sz w:val="28"/>
          <w:szCs w:val="28"/>
        </w:rPr>
        <w:t xml:space="preserve">Об утверждении учетной политики для целей бюджетного </w:t>
      </w:r>
    </w:p>
    <w:p w:rsidR="001F75CB" w:rsidRDefault="006C2932" w:rsidP="001F75CB">
      <w:pPr>
        <w:spacing w:after="0" w:line="240" w:lineRule="auto"/>
        <w:jc w:val="center"/>
        <w:rPr>
          <w:rFonts w:ascii="Times New Roman" w:hAnsi="Times New Roman" w:cs="Times New Roman"/>
          <w:b/>
          <w:sz w:val="28"/>
          <w:szCs w:val="28"/>
        </w:rPr>
      </w:pPr>
      <w:r w:rsidRPr="001F75CB">
        <w:rPr>
          <w:rFonts w:ascii="Times New Roman" w:hAnsi="Times New Roman" w:cs="Times New Roman"/>
          <w:b/>
          <w:sz w:val="28"/>
          <w:szCs w:val="28"/>
        </w:rPr>
        <w:t xml:space="preserve">учета в администрации </w:t>
      </w:r>
      <w:r w:rsidR="001F75CB" w:rsidRPr="001F75CB">
        <w:rPr>
          <w:rFonts w:ascii="Times New Roman" w:hAnsi="Times New Roman" w:cs="Times New Roman"/>
          <w:b/>
          <w:sz w:val="28"/>
          <w:szCs w:val="28"/>
        </w:rPr>
        <w:t>Придорожного сельского</w:t>
      </w:r>
      <w:r w:rsidRPr="001F75CB">
        <w:rPr>
          <w:rFonts w:ascii="Times New Roman" w:hAnsi="Times New Roman" w:cs="Times New Roman"/>
          <w:b/>
          <w:sz w:val="28"/>
          <w:szCs w:val="28"/>
        </w:rPr>
        <w:t xml:space="preserve"> поселения</w:t>
      </w:r>
    </w:p>
    <w:p w:rsidR="006C2932" w:rsidRPr="001F75CB" w:rsidRDefault="006C2932" w:rsidP="001F75CB">
      <w:pPr>
        <w:spacing w:after="0" w:line="240" w:lineRule="auto"/>
        <w:jc w:val="center"/>
        <w:rPr>
          <w:rFonts w:ascii="Times New Roman" w:hAnsi="Times New Roman" w:cs="Times New Roman"/>
          <w:sz w:val="28"/>
          <w:szCs w:val="28"/>
        </w:rPr>
      </w:pPr>
      <w:r w:rsidRPr="001F75CB">
        <w:rPr>
          <w:rFonts w:ascii="Times New Roman" w:hAnsi="Times New Roman" w:cs="Times New Roman"/>
          <w:b/>
          <w:sz w:val="28"/>
          <w:szCs w:val="28"/>
        </w:rPr>
        <w:t xml:space="preserve"> Каневского района</w:t>
      </w:r>
      <w:r w:rsidRPr="006C2932">
        <w:rPr>
          <w:b/>
          <w:szCs w:val="28"/>
        </w:rPr>
        <w:t xml:space="preserve"> </w:t>
      </w:r>
    </w:p>
    <w:p w:rsidR="006C2932" w:rsidRPr="006C2932" w:rsidRDefault="006C2932" w:rsidP="006C2932">
      <w:pPr>
        <w:spacing w:after="0" w:line="240" w:lineRule="auto"/>
        <w:jc w:val="center"/>
        <w:rPr>
          <w:rFonts w:ascii="Times New Roman" w:hAnsi="Times New Roman" w:cs="Times New Roman"/>
          <w:b/>
          <w:sz w:val="28"/>
          <w:szCs w:val="28"/>
        </w:rPr>
      </w:pPr>
    </w:p>
    <w:p w:rsidR="006C2932" w:rsidRPr="006C2932" w:rsidRDefault="006C2932" w:rsidP="006C2932">
      <w:pPr>
        <w:pStyle w:val="21"/>
        <w:rPr>
          <w:szCs w:val="28"/>
        </w:rPr>
      </w:pPr>
      <w:r w:rsidRPr="006C2932">
        <w:rPr>
          <w:szCs w:val="28"/>
          <w:lang w:eastAsia="ru-RU"/>
        </w:rPr>
        <w:t xml:space="preserve">        </w:t>
      </w:r>
      <w:r>
        <w:rPr>
          <w:szCs w:val="28"/>
          <w:lang w:eastAsia="ru-RU"/>
        </w:rPr>
        <w:tab/>
      </w:r>
      <w:r w:rsidRPr="006C2932">
        <w:rPr>
          <w:szCs w:val="28"/>
          <w:lang w:eastAsia="ru-RU"/>
        </w:rPr>
        <w:t>В соответствии с Федеральным законом от 06.12.2011 N 402-ФЗ, Приказами Минфина России от 01.12.2010 N 157н, от 06.12.2010 N 162н, от 28.12.2010 N 191н, федеральными стандартами бухгалтерского учета для организаций государственного сектора, Налоговым кодексом РФ</w:t>
      </w:r>
      <w:r w:rsidR="000678C5">
        <w:rPr>
          <w:szCs w:val="28"/>
          <w:lang w:eastAsia="ru-RU"/>
        </w:rPr>
        <w:t>,</w:t>
      </w:r>
      <w:r w:rsidR="009A6164">
        <w:rPr>
          <w:szCs w:val="28"/>
          <w:lang w:eastAsia="ru-RU"/>
        </w:rPr>
        <w:t xml:space="preserve"> </w:t>
      </w:r>
      <w:r w:rsidRPr="006C2932">
        <w:rPr>
          <w:szCs w:val="28"/>
        </w:rPr>
        <w:t>постановляю:</w:t>
      </w:r>
    </w:p>
    <w:p w:rsidR="006C2932" w:rsidRPr="009A6164" w:rsidRDefault="009A6164" w:rsidP="009A6164">
      <w:pPr>
        <w:pStyle w:val="a9"/>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C2932" w:rsidRPr="009A6164">
        <w:rPr>
          <w:rFonts w:ascii="Times New Roman" w:hAnsi="Times New Roman" w:cs="Times New Roman"/>
          <w:sz w:val="28"/>
          <w:szCs w:val="28"/>
        </w:rPr>
        <w:t>Утвердить Учетную политику для целей бюджетного учета,</w:t>
      </w:r>
      <w:r>
        <w:rPr>
          <w:rFonts w:ascii="Times New Roman" w:hAnsi="Times New Roman" w:cs="Times New Roman"/>
          <w:sz w:val="28"/>
          <w:szCs w:val="28"/>
        </w:rPr>
        <w:t xml:space="preserve"> </w:t>
      </w:r>
      <w:r w:rsidR="006C2932" w:rsidRPr="009A6164">
        <w:rPr>
          <w:rFonts w:ascii="Times New Roman" w:hAnsi="Times New Roman" w:cs="Times New Roman"/>
          <w:sz w:val="28"/>
          <w:szCs w:val="28"/>
        </w:rPr>
        <w:t xml:space="preserve">приведенную в Приложении № 1 к настоящему </w:t>
      </w:r>
      <w:r w:rsidR="00967C66" w:rsidRPr="009A6164">
        <w:rPr>
          <w:rFonts w:ascii="Times New Roman" w:hAnsi="Times New Roman" w:cs="Times New Roman"/>
          <w:sz w:val="28"/>
          <w:szCs w:val="28"/>
        </w:rPr>
        <w:t>п</w:t>
      </w:r>
      <w:r w:rsidR="006C2932" w:rsidRPr="009A6164">
        <w:rPr>
          <w:rFonts w:ascii="Times New Roman" w:hAnsi="Times New Roman" w:cs="Times New Roman"/>
          <w:sz w:val="28"/>
          <w:szCs w:val="28"/>
        </w:rPr>
        <w:t>остановлению.</w:t>
      </w:r>
    </w:p>
    <w:p w:rsidR="0067309F" w:rsidRDefault="006C2932" w:rsidP="009A6164">
      <w:pPr>
        <w:autoSpaceDE w:val="0"/>
        <w:autoSpaceDN w:val="0"/>
        <w:adjustRightInd w:val="0"/>
        <w:spacing w:after="0" w:line="240" w:lineRule="auto"/>
        <w:ind w:firstLine="709"/>
        <w:jc w:val="both"/>
        <w:rPr>
          <w:rFonts w:ascii="Times New Roman" w:hAnsi="Times New Roman" w:cs="Times New Roman"/>
          <w:sz w:val="28"/>
          <w:szCs w:val="28"/>
        </w:rPr>
      </w:pPr>
      <w:r w:rsidRPr="006C2932">
        <w:rPr>
          <w:rFonts w:ascii="Times New Roman" w:hAnsi="Times New Roman" w:cs="Times New Roman"/>
          <w:sz w:val="28"/>
          <w:szCs w:val="28"/>
        </w:rPr>
        <w:t>2. Утвердить Учетную поли</w:t>
      </w:r>
      <w:r w:rsidR="009A6164">
        <w:rPr>
          <w:rFonts w:ascii="Times New Roman" w:hAnsi="Times New Roman" w:cs="Times New Roman"/>
          <w:sz w:val="28"/>
          <w:szCs w:val="28"/>
        </w:rPr>
        <w:t>тику для целей налогообложения,</w:t>
      </w:r>
    </w:p>
    <w:p w:rsidR="006C2932" w:rsidRPr="006C2932" w:rsidRDefault="006C2932" w:rsidP="006C2932">
      <w:pPr>
        <w:autoSpaceDE w:val="0"/>
        <w:autoSpaceDN w:val="0"/>
        <w:adjustRightInd w:val="0"/>
        <w:spacing w:after="0" w:line="240" w:lineRule="auto"/>
        <w:jc w:val="both"/>
        <w:rPr>
          <w:rFonts w:ascii="Times New Roman" w:hAnsi="Times New Roman" w:cs="Times New Roman"/>
          <w:sz w:val="28"/>
          <w:szCs w:val="28"/>
        </w:rPr>
      </w:pPr>
      <w:proofErr w:type="gramStart"/>
      <w:r w:rsidRPr="006C2932">
        <w:rPr>
          <w:rFonts w:ascii="Times New Roman" w:hAnsi="Times New Roman" w:cs="Times New Roman"/>
          <w:sz w:val="28"/>
          <w:szCs w:val="28"/>
        </w:rPr>
        <w:t>приведенную</w:t>
      </w:r>
      <w:proofErr w:type="gramEnd"/>
      <w:r w:rsidRPr="006C2932">
        <w:rPr>
          <w:rFonts w:ascii="Times New Roman" w:hAnsi="Times New Roman" w:cs="Times New Roman"/>
          <w:sz w:val="28"/>
          <w:szCs w:val="28"/>
        </w:rPr>
        <w:t xml:space="preserve"> в Приложении </w:t>
      </w:r>
      <w:r>
        <w:rPr>
          <w:rFonts w:ascii="Times New Roman" w:hAnsi="Times New Roman" w:cs="Times New Roman"/>
          <w:sz w:val="28"/>
          <w:szCs w:val="28"/>
        </w:rPr>
        <w:t>№</w:t>
      </w:r>
      <w:r w:rsidRPr="006C2932">
        <w:rPr>
          <w:rFonts w:ascii="Times New Roman" w:hAnsi="Times New Roman" w:cs="Times New Roman"/>
          <w:sz w:val="28"/>
          <w:szCs w:val="28"/>
        </w:rPr>
        <w:t xml:space="preserve"> 2 к настоящему </w:t>
      </w:r>
      <w:r w:rsidR="00967C66">
        <w:rPr>
          <w:rFonts w:ascii="Times New Roman" w:hAnsi="Times New Roman" w:cs="Times New Roman"/>
          <w:sz w:val="28"/>
          <w:szCs w:val="28"/>
        </w:rPr>
        <w:t>п</w:t>
      </w:r>
      <w:r w:rsidRPr="006C2932">
        <w:rPr>
          <w:rFonts w:ascii="Times New Roman" w:hAnsi="Times New Roman" w:cs="Times New Roman"/>
          <w:sz w:val="28"/>
          <w:szCs w:val="28"/>
        </w:rPr>
        <w:t>остановлению.</w:t>
      </w:r>
    </w:p>
    <w:p w:rsidR="006C2932" w:rsidRDefault="006C2932" w:rsidP="009A6164">
      <w:pPr>
        <w:autoSpaceDE w:val="0"/>
        <w:autoSpaceDN w:val="0"/>
        <w:adjustRightInd w:val="0"/>
        <w:spacing w:after="0" w:line="240" w:lineRule="auto"/>
        <w:ind w:firstLine="709"/>
        <w:jc w:val="both"/>
        <w:rPr>
          <w:rFonts w:ascii="Times New Roman" w:hAnsi="Times New Roman" w:cs="Times New Roman"/>
          <w:sz w:val="28"/>
          <w:szCs w:val="28"/>
        </w:rPr>
      </w:pPr>
      <w:r w:rsidRPr="006C2932">
        <w:rPr>
          <w:rFonts w:ascii="Times New Roman" w:hAnsi="Times New Roman" w:cs="Times New Roman"/>
          <w:sz w:val="28"/>
          <w:szCs w:val="28"/>
        </w:rPr>
        <w:t>3. Установить, что учетные политики применяются с 1 января 2023 г. во все последующие отчетные периоды с внесением в них необходимых изменений и дополнений.</w:t>
      </w:r>
    </w:p>
    <w:p w:rsidR="00216A74" w:rsidRPr="001F75CB" w:rsidRDefault="001F75CB" w:rsidP="009A6164">
      <w:pPr>
        <w:spacing w:after="0" w:line="240" w:lineRule="auto"/>
        <w:ind w:firstLine="709"/>
        <w:jc w:val="both"/>
        <w:rPr>
          <w:sz w:val="28"/>
          <w:szCs w:val="28"/>
        </w:rPr>
      </w:pPr>
      <w:r>
        <w:rPr>
          <w:rFonts w:ascii="Times New Roman" w:hAnsi="Times New Roman" w:cs="Times New Roman"/>
          <w:sz w:val="28"/>
          <w:szCs w:val="28"/>
        </w:rPr>
        <w:t>4.</w:t>
      </w:r>
      <w:r w:rsidR="009A6164">
        <w:rPr>
          <w:rFonts w:ascii="Times New Roman" w:hAnsi="Times New Roman" w:cs="Times New Roman"/>
          <w:sz w:val="28"/>
          <w:szCs w:val="28"/>
        </w:rPr>
        <w:t xml:space="preserve"> </w:t>
      </w:r>
      <w:r w:rsidR="00216A74">
        <w:rPr>
          <w:rFonts w:ascii="Times New Roman" w:hAnsi="Times New Roman" w:cs="Times New Roman"/>
          <w:sz w:val="28"/>
          <w:szCs w:val="28"/>
        </w:rPr>
        <w:t xml:space="preserve">Считать утратившим силу постановление администрации </w:t>
      </w:r>
      <w:r w:rsidR="0067309F">
        <w:rPr>
          <w:rFonts w:ascii="Times New Roman" w:hAnsi="Times New Roman" w:cs="Times New Roman"/>
          <w:sz w:val="28"/>
          <w:szCs w:val="28"/>
        </w:rPr>
        <w:t xml:space="preserve">Придорожного </w:t>
      </w:r>
      <w:r w:rsidR="00216A74">
        <w:rPr>
          <w:rFonts w:ascii="Times New Roman" w:hAnsi="Times New Roman" w:cs="Times New Roman"/>
          <w:sz w:val="28"/>
          <w:szCs w:val="28"/>
        </w:rPr>
        <w:t xml:space="preserve">сельского поселения Каневского района </w:t>
      </w:r>
      <w:r w:rsidR="00216A74" w:rsidRPr="001F75CB">
        <w:rPr>
          <w:rFonts w:ascii="Times New Roman" w:hAnsi="Times New Roman" w:cs="Times New Roman"/>
          <w:sz w:val="28"/>
          <w:szCs w:val="28"/>
        </w:rPr>
        <w:t>от 2</w:t>
      </w:r>
      <w:r w:rsidRPr="001F75CB">
        <w:rPr>
          <w:rFonts w:ascii="Times New Roman" w:hAnsi="Times New Roman" w:cs="Times New Roman"/>
          <w:sz w:val="28"/>
          <w:szCs w:val="28"/>
        </w:rPr>
        <w:t>5</w:t>
      </w:r>
      <w:r w:rsidR="00216A74" w:rsidRPr="001F75CB">
        <w:rPr>
          <w:rFonts w:ascii="Times New Roman" w:hAnsi="Times New Roman" w:cs="Times New Roman"/>
          <w:sz w:val="28"/>
          <w:szCs w:val="28"/>
        </w:rPr>
        <w:t xml:space="preserve"> декабря 20</w:t>
      </w:r>
      <w:r w:rsidRPr="001F75CB">
        <w:rPr>
          <w:rFonts w:ascii="Times New Roman" w:hAnsi="Times New Roman" w:cs="Times New Roman"/>
          <w:sz w:val="28"/>
          <w:szCs w:val="28"/>
        </w:rPr>
        <w:t>18</w:t>
      </w:r>
      <w:r w:rsidR="00216A74" w:rsidRPr="001F75CB">
        <w:rPr>
          <w:rFonts w:ascii="Times New Roman" w:hAnsi="Times New Roman" w:cs="Times New Roman"/>
          <w:sz w:val="28"/>
          <w:szCs w:val="28"/>
        </w:rPr>
        <w:t xml:space="preserve"> года № </w:t>
      </w:r>
      <w:r w:rsidRPr="001F75CB">
        <w:rPr>
          <w:rFonts w:ascii="Times New Roman" w:hAnsi="Times New Roman" w:cs="Times New Roman"/>
          <w:sz w:val="28"/>
          <w:szCs w:val="28"/>
        </w:rPr>
        <w:t>114</w:t>
      </w:r>
      <w:r w:rsidR="00216A74" w:rsidRPr="001F75CB">
        <w:rPr>
          <w:rFonts w:ascii="Times New Roman" w:hAnsi="Times New Roman" w:cs="Times New Roman"/>
          <w:sz w:val="28"/>
          <w:szCs w:val="28"/>
        </w:rPr>
        <w:t xml:space="preserve"> </w:t>
      </w:r>
      <w:r>
        <w:rPr>
          <w:rFonts w:ascii="Times New Roman" w:hAnsi="Times New Roman" w:cs="Times New Roman"/>
          <w:sz w:val="28"/>
          <w:szCs w:val="28"/>
        </w:rPr>
        <w:t>«</w:t>
      </w:r>
      <w:r w:rsidRPr="001F75CB">
        <w:rPr>
          <w:rFonts w:ascii="Times New Roman" w:hAnsi="Times New Roman" w:cs="Times New Roman"/>
          <w:sz w:val="28"/>
          <w:szCs w:val="28"/>
        </w:rPr>
        <w:t>Об утверждении учетной политики для целей бюджетного учета в администрации Придорожного сельского поселения Каневского района</w:t>
      </w:r>
      <w:r>
        <w:rPr>
          <w:sz w:val="28"/>
          <w:szCs w:val="28"/>
        </w:rPr>
        <w:t>».</w:t>
      </w:r>
    </w:p>
    <w:p w:rsidR="006C2932" w:rsidRPr="006C2932" w:rsidRDefault="00216A74" w:rsidP="009A6164">
      <w:pPr>
        <w:pStyle w:val="21"/>
        <w:ind w:firstLine="709"/>
        <w:rPr>
          <w:szCs w:val="28"/>
        </w:rPr>
      </w:pPr>
      <w:r>
        <w:rPr>
          <w:szCs w:val="28"/>
        </w:rPr>
        <w:t>5</w:t>
      </w:r>
      <w:r w:rsidR="006C2932" w:rsidRPr="006C2932">
        <w:rPr>
          <w:szCs w:val="28"/>
        </w:rPr>
        <w:t xml:space="preserve">. Довести до отдела </w:t>
      </w:r>
      <w:r w:rsidR="0067309F">
        <w:rPr>
          <w:szCs w:val="28"/>
        </w:rPr>
        <w:t>учета и отчетности</w:t>
      </w:r>
      <w:r w:rsidR="006C2932" w:rsidRPr="006C2932">
        <w:rPr>
          <w:szCs w:val="28"/>
        </w:rPr>
        <w:t xml:space="preserve"> администрации </w:t>
      </w:r>
      <w:r w:rsidR="0067309F">
        <w:rPr>
          <w:szCs w:val="28"/>
        </w:rPr>
        <w:t>Придорожного</w:t>
      </w:r>
      <w:r w:rsidR="006C2932" w:rsidRPr="006C2932">
        <w:rPr>
          <w:szCs w:val="28"/>
        </w:rPr>
        <w:t xml:space="preserve"> сельского поселения Каневского района соответствующие документы, необходимые для обеспечения реализации учетной политики в учреждении и организации бюджетного учета, документооборота, санкционирования расходов учреждения.</w:t>
      </w:r>
    </w:p>
    <w:p w:rsidR="006C2932" w:rsidRPr="006C2932" w:rsidRDefault="00216A74" w:rsidP="009A6164">
      <w:pPr>
        <w:pStyle w:val="21"/>
        <w:ind w:firstLine="709"/>
        <w:rPr>
          <w:szCs w:val="28"/>
        </w:rPr>
      </w:pPr>
      <w:r>
        <w:rPr>
          <w:szCs w:val="28"/>
        </w:rPr>
        <w:t>6</w:t>
      </w:r>
      <w:r w:rsidR="006C2932" w:rsidRPr="006C2932">
        <w:rPr>
          <w:szCs w:val="28"/>
        </w:rPr>
        <w:t xml:space="preserve">. Контроль за выполнением настоящего постановления возложить на </w:t>
      </w:r>
      <w:r w:rsidR="0067309F">
        <w:rPr>
          <w:szCs w:val="28"/>
        </w:rPr>
        <w:t xml:space="preserve">главного бухгалтера </w:t>
      </w:r>
      <w:r w:rsidR="006C2932" w:rsidRPr="006C2932">
        <w:rPr>
          <w:szCs w:val="28"/>
        </w:rPr>
        <w:t xml:space="preserve">администрации </w:t>
      </w:r>
      <w:r w:rsidR="00254EC5">
        <w:rPr>
          <w:szCs w:val="28"/>
        </w:rPr>
        <w:t xml:space="preserve">Придорожного </w:t>
      </w:r>
      <w:r w:rsidR="00254EC5" w:rsidRPr="006C2932">
        <w:rPr>
          <w:szCs w:val="28"/>
        </w:rPr>
        <w:t>сельского</w:t>
      </w:r>
      <w:r w:rsidR="006C2932" w:rsidRPr="006C2932">
        <w:rPr>
          <w:szCs w:val="28"/>
        </w:rPr>
        <w:t xml:space="preserve"> поселения Каневского района.</w:t>
      </w:r>
    </w:p>
    <w:p w:rsidR="006C2932" w:rsidRPr="006C2932" w:rsidRDefault="00216A74" w:rsidP="009A6164">
      <w:pPr>
        <w:pStyle w:val="21"/>
        <w:ind w:firstLine="709"/>
        <w:rPr>
          <w:szCs w:val="28"/>
        </w:rPr>
      </w:pPr>
      <w:r>
        <w:rPr>
          <w:szCs w:val="28"/>
        </w:rPr>
        <w:t>7</w:t>
      </w:r>
      <w:r w:rsidR="006C2932" w:rsidRPr="006C2932">
        <w:rPr>
          <w:szCs w:val="28"/>
        </w:rPr>
        <w:t>. Постановление вступает в силу со дня его подписания и распространяется на взаимоотношения, возникшие с 1 января 2023 года.</w:t>
      </w:r>
    </w:p>
    <w:p w:rsidR="006C2932" w:rsidRPr="006C2932" w:rsidRDefault="006C2932" w:rsidP="006C2932">
      <w:pPr>
        <w:pStyle w:val="21"/>
        <w:rPr>
          <w:szCs w:val="28"/>
        </w:rPr>
      </w:pPr>
    </w:p>
    <w:p w:rsidR="006C2932" w:rsidRDefault="006C2932" w:rsidP="006C2932">
      <w:pPr>
        <w:pStyle w:val="21"/>
        <w:rPr>
          <w:szCs w:val="28"/>
        </w:rPr>
      </w:pPr>
    </w:p>
    <w:p w:rsidR="009A6164" w:rsidRDefault="009A6164" w:rsidP="006C2932">
      <w:pPr>
        <w:pStyle w:val="21"/>
        <w:rPr>
          <w:szCs w:val="28"/>
        </w:rPr>
      </w:pPr>
    </w:p>
    <w:p w:rsidR="00254EC5" w:rsidRDefault="006C2932" w:rsidP="00254EC5">
      <w:pPr>
        <w:pStyle w:val="21"/>
        <w:jc w:val="left"/>
        <w:rPr>
          <w:szCs w:val="28"/>
        </w:rPr>
      </w:pPr>
      <w:r w:rsidRPr="006C2932">
        <w:rPr>
          <w:szCs w:val="28"/>
        </w:rPr>
        <w:t xml:space="preserve">Глава </w:t>
      </w:r>
      <w:r w:rsidR="00254EC5">
        <w:rPr>
          <w:szCs w:val="28"/>
        </w:rPr>
        <w:t xml:space="preserve">Придорожного </w:t>
      </w:r>
      <w:r w:rsidRPr="006C2932">
        <w:rPr>
          <w:szCs w:val="28"/>
        </w:rPr>
        <w:t>сельского поселения</w:t>
      </w:r>
    </w:p>
    <w:p w:rsidR="006C2932" w:rsidRDefault="006C2932" w:rsidP="009A6164">
      <w:pPr>
        <w:pStyle w:val="21"/>
        <w:jc w:val="left"/>
        <w:rPr>
          <w:szCs w:val="28"/>
        </w:rPr>
      </w:pPr>
      <w:r w:rsidRPr="006C2932">
        <w:rPr>
          <w:szCs w:val="28"/>
        </w:rPr>
        <w:t xml:space="preserve">Каневского района                                              </w:t>
      </w:r>
      <w:r w:rsidR="00254EC5">
        <w:rPr>
          <w:szCs w:val="28"/>
        </w:rPr>
        <w:t xml:space="preserve">                      </w:t>
      </w:r>
      <w:r w:rsidR="009E042E">
        <w:rPr>
          <w:szCs w:val="28"/>
        </w:rPr>
        <w:t xml:space="preserve">         </w:t>
      </w:r>
      <w:r w:rsidR="00254EC5">
        <w:rPr>
          <w:szCs w:val="28"/>
        </w:rPr>
        <w:t xml:space="preserve">  </w:t>
      </w:r>
      <w:r w:rsidRPr="006C2932">
        <w:rPr>
          <w:szCs w:val="28"/>
        </w:rPr>
        <w:t xml:space="preserve"> </w:t>
      </w:r>
      <w:r w:rsidR="00254EC5">
        <w:rPr>
          <w:szCs w:val="28"/>
        </w:rPr>
        <w:t xml:space="preserve">М.Е. </w:t>
      </w:r>
      <w:proofErr w:type="spellStart"/>
      <w:r w:rsidR="00254EC5">
        <w:rPr>
          <w:szCs w:val="28"/>
        </w:rPr>
        <w:t>Авакьян</w:t>
      </w:r>
      <w:proofErr w:type="spellEnd"/>
    </w:p>
    <w:tbl>
      <w:tblPr>
        <w:tblW w:w="10031" w:type="dxa"/>
        <w:tblLook w:val="04A0" w:firstRow="1" w:lastRow="0" w:firstColumn="1" w:lastColumn="0" w:noHBand="0" w:noVBand="1"/>
      </w:tblPr>
      <w:tblGrid>
        <w:gridCol w:w="4731"/>
        <w:gridCol w:w="5300"/>
      </w:tblGrid>
      <w:tr w:rsidR="00B554BC" w:rsidRPr="00B554BC" w:rsidTr="00B554BC">
        <w:tc>
          <w:tcPr>
            <w:tcW w:w="4731" w:type="dxa"/>
          </w:tcPr>
          <w:p w:rsidR="00B554BC" w:rsidRPr="00B554BC" w:rsidRDefault="00B554BC" w:rsidP="00B554BC">
            <w:pPr>
              <w:suppressAutoHyphens/>
              <w:autoSpaceDE w:val="0"/>
              <w:autoSpaceDN w:val="0"/>
              <w:adjustRightInd w:val="0"/>
              <w:spacing w:after="0" w:line="240" w:lineRule="auto"/>
              <w:jc w:val="right"/>
              <w:rPr>
                <w:rFonts w:ascii="Calibri" w:eastAsia="Times New Roman" w:hAnsi="Calibri" w:cs="Times New Roman"/>
                <w:sz w:val="28"/>
                <w:szCs w:val="28"/>
              </w:rPr>
            </w:pPr>
          </w:p>
        </w:tc>
        <w:tc>
          <w:tcPr>
            <w:tcW w:w="5300"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ПРИЛОЖЕНИЕ № 1 </w:t>
            </w:r>
          </w:p>
          <w:p w:rsidR="00B554BC" w:rsidRPr="00B554BC" w:rsidRDefault="00B554BC" w:rsidP="00B554BC">
            <w:pPr>
              <w:suppressAutoHyphens/>
              <w:spacing w:after="0" w:line="240" w:lineRule="auto"/>
              <w:jc w:val="center"/>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lastRenderedPageBreak/>
              <w:t>УТВЕРЖДЕНА</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постановлением администрации</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        Придорожного сельского</w:t>
            </w:r>
            <w:r w:rsidRPr="00B554BC">
              <w:rPr>
                <w:rFonts w:ascii="Times New Roman" w:eastAsia="Times New Roman" w:hAnsi="Times New Roman" w:cs="Times New Roman"/>
                <w:sz w:val="24"/>
                <w:szCs w:val="24"/>
                <w:lang w:eastAsia="zh-CN"/>
              </w:rPr>
              <w:t xml:space="preserve"> </w:t>
            </w:r>
            <w:r w:rsidRPr="00B554BC">
              <w:rPr>
                <w:rFonts w:ascii="Times New Roman" w:eastAsia="Times New Roman" w:hAnsi="Times New Roman" w:cs="Times New Roman"/>
                <w:sz w:val="28"/>
                <w:szCs w:val="28"/>
                <w:lang w:eastAsia="zh-CN"/>
              </w:rPr>
              <w:t xml:space="preserve">поселения </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        Каневского района</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        от 05.09.2023 года № 69</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lastRenderedPageBreak/>
        <w:t xml:space="preserve">   </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color w:val="000000"/>
          <w:sz w:val="28"/>
          <w:szCs w:val="28"/>
        </w:rPr>
        <w:t>Учетная политика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B554BC">
        <w:rPr>
          <w:rFonts w:ascii="Times New Roman" w:eastAsia="Times New Roman" w:hAnsi="Times New Roman" w:cs="Times New Roman"/>
          <w:bCs/>
          <w:sz w:val="28"/>
          <w:szCs w:val="28"/>
        </w:rPr>
        <w:t>администрации Придорожного сельского поселения</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Каневского района 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Организационные 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1.1. Настоящая Учетная политика разработана в соответствии с требованиями следующих документов: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Бюджетный кодекс РФ (далее - БК РФ);</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закон от 06.12.2011 N 402-ФЗ "О бухгалтерском учете" (далее - Закон N 402-ФЗ);</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"Аренда", утвержденный Приказом Минфина России от 31.12.2016 N 258н (далее - СГС "Аренда");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государственных финансов "Затраты по заимствованиям", утвержденный Приказом Минфина России от 15.11.2019 N 182н (далее - СГС "Затраты по заимствованиям");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Федеральный стандарт бухгалтерского учета государственных финансов "Государственная (муниципальная) казна", утвержденный Приказом Минфина России от 15.06.2021 N 84н (далее - СГС "Государственная (муниципальная) казна");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План счетов бюджетного учета, утвержденный Приказом Минфина России от 06.12.2010 N 162н (далее - План счетов бюджетного учета);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Инструкция по применению Плана счетов бюджетного учета, утвержденная Приказом Минфина России от 06.12.2010 N 162н (далее - Инструкция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sz w:val="28"/>
          <w:szCs w:val="28"/>
        </w:rPr>
        <w:t>-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w:t>
      </w:r>
      <w:proofErr w:type="gramEnd"/>
      <w:r w:rsidRPr="00B554BC">
        <w:rPr>
          <w:rFonts w:ascii="Times New Roman" w:eastAsia="Times New Roman" w:hAnsi="Times New Roman" w:cs="Times New Roman"/>
          <w:sz w:val="28"/>
          <w:szCs w:val="28"/>
        </w:rPr>
        <w:t xml:space="preserve">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sz w:val="28"/>
          <w:szCs w:val="28"/>
        </w:rPr>
        <w:t>-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w:t>
      </w:r>
      <w:proofErr w:type="gramEnd"/>
      <w:r w:rsidRPr="00B554BC">
        <w:rPr>
          <w:rFonts w:ascii="Times New Roman" w:eastAsia="Times New Roman" w:hAnsi="Times New Roman" w:cs="Times New Roman"/>
          <w:sz w:val="28"/>
          <w:szCs w:val="28"/>
        </w:rPr>
        <w:t xml:space="preserve"> учета государственных (муниципальных) учреждений (далее - Методические указания N 61н);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Указание Банка России от 09.12.2019 N 5348-У "О правилах наличных расчетов" (далее - Указание N 5348-У);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Методические указания по инвентаризации имущества и финансовых обязательств, утвержденные Приказом Минфина России от 13.06.1995 N 49 (далее - Методические указания N 49);</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2 ст. 8 Закона N 402-ФЗ)</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 Ведение учета возложено на начальника отдела экономики и финансов администрации.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3 ст. 7 Закона N 402-ФЗ)</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 Порядок передачи документов и дел при смене руководителя, начальника отдела экономики и финансов администрации приведен в Приложении N 8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14 Инструкции N 157н)</w:t>
      </w:r>
    </w:p>
    <w:p w:rsidR="00B554BC" w:rsidRPr="00B554BC" w:rsidRDefault="00B554BC" w:rsidP="00B554BC">
      <w:pPr>
        <w:suppressAutoHyphens/>
        <w:spacing w:after="0" w:line="240" w:lineRule="auto"/>
        <w:ind w:firstLine="708"/>
        <w:jc w:val="both"/>
        <w:rPr>
          <w:rFonts w:ascii="Times New Roman" w:eastAsia="Times New Roman" w:hAnsi="Times New Roman" w:cs="Times New Roman"/>
          <w:color w:val="000000"/>
          <w:sz w:val="28"/>
          <w:szCs w:val="28"/>
          <w:lang w:eastAsia="zh-CN"/>
        </w:rPr>
      </w:pPr>
      <w:r w:rsidRPr="00B554BC">
        <w:rPr>
          <w:rFonts w:ascii="Times New Roman" w:eastAsia="Times New Roman" w:hAnsi="Times New Roman" w:cs="Times New Roman"/>
          <w:sz w:val="28"/>
          <w:szCs w:val="28"/>
        </w:rPr>
        <w:t xml:space="preserve">1.4. Форма ведения учета - автоматизированная с применением </w:t>
      </w:r>
      <w:r w:rsidRPr="00B554BC">
        <w:rPr>
          <w:rFonts w:ascii="Times New Roman" w:eastAsia="Times New Roman" w:hAnsi="Times New Roman" w:cs="Times New Roman"/>
          <w:color w:val="000000"/>
          <w:sz w:val="28"/>
          <w:szCs w:val="28"/>
          <w:lang w:eastAsia="zh-CN"/>
        </w:rPr>
        <w:t>программных продуктов:</w:t>
      </w:r>
    </w:p>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8"/>
          <w:szCs w:val="28"/>
        </w:rPr>
      </w:pPr>
      <w:r w:rsidRPr="00B554BC">
        <w:rPr>
          <w:rFonts w:ascii="Times New Roman" w:eastAsia="Times New Roman" w:hAnsi="Times New Roman" w:cs="Times New Roman"/>
          <w:color w:val="000000"/>
          <w:sz w:val="28"/>
          <w:szCs w:val="28"/>
          <w:lang w:eastAsia="zh-CN"/>
        </w:rPr>
        <w:t>–«Бухгалтерия</w:t>
      </w:r>
      <w:proofErr w:type="gramStart"/>
      <w:r w:rsidRPr="00B554BC">
        <w:rPr>
          <w:rFonts w:ascii="Times New Roman" w:eastAsia="Times New Roman" w:hAnsi="Times New Roman" w:cs="Times New Roman"/>
          <w:color w:val="000000"/>
          <w:sz w:val="28"/>
          <w:szCs w:val="28"/>
          <w:lang w:eastAsia="zh-CN"/>
        </w:rPr>
        <w:t>»-</w:t>
      </w:r>
      <w:proofErr w:type="gramEnd"/>
      <w:r w:rsidRPr="00B554BC">
        <w:rPr>
          <w:rFonts w:ascii="Times New Roman" w:eastAsia="Times New Roman" w:hAnsi="Times New Roman" w:cs="Times New Roman"/>
          <w:color w:val="000000"/>
          <w:sz w:val="28"/>
          <w:szCs w:val="28"/>
          <w:lang w:eastAsia="zh-CN"/>
        </w:rPr>
        <w:t>для бюджетного учета;</w:t>
      </w:r>
      <w:r w:rsidRPr="00B554BC">
        <w:rPr>
          <w:rFonts w:ascii="Times New Roman" w:eastAsia="Times New Roman" w:hAnsi="Times New Roman" w:cs="Times New Roman"/>
          <w:sz w:val="28"/>
          <w:szCs w:val="28"/>
          <w:lang w:eastAsia="zh-CN"/>
        </w:rPr>
        <w:br/>
      </w:r>
      <w:r w:rsidRPr="00B554BC">
        <w:rPr>
          <w:rFonts w:ascii="Times New Roman" w:eastAsia="Times New Roman" w:hAnsi="Times New Roman" w:cs="Times New Roman"/>
          <w:color w:val="000000"/>
          <w:sz w:val="28"/>
          <w:szCs w:val="28"/>
          <w:lang w:eastAsia="zh-CN"/>
        </w:rPr>
        <w:t xml:space="preserve"> –«Зарплата» – для учета заработной платы;</w:t>
      </w:r>
      <w:r w:rsidRPr="00B554BC">
        <w:rPr>
          <w:rFonts w:ascii="Times New Roman" w:eastAsia="Times New Roman" w:hAnsi="Times New Roman" w:cs="Times New Roman"/>
          <w:sz w:val="28"/>
          <w:szCs w:val="28"/>
          <w:lang w:eastAsia="zh-CN"/>
        </w:rPr>
        <w:br/>
      </w:r>
      <w:r w:rsidRPr="00B554BC">
        <w:rPr>
          <w:rFonts w:ascii="Times New Roman" w:eastAsia="Times New Roman" w:hAnsi="Times New Roman" w:cs="Times New Roman"/>
          <w:color w:val="000000"/>
          <w:sz w:val="28"/>
          <w:szCs w:val="28"/>
          <w:lang w:eastAsia="zh-CN"/>
        </w:rPr>
        <w:t xml:space="preserve"> –«СЭД» – для администрирования доходов.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19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 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N 2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2, 4 ст. 9 Закона N 402-ФЗ, п. 25 СГС "Концептуальные основы", п. 9 СГС "Учетная политика", Методические указания N 52н)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1.6. Первичные учетные документы составляются на бумажном носителе.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5 ст. 9 Закона N 402-ФЗ, п. 32 СГС "Концептуальные основы", Методические указания N 52н)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1.7.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31 СГС "Концептуальные основы")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1.8.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31 СГС "Концептуальные основы")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1.9. Правила и график документооборота, а также технология обработки учетной информации приведены в Приложении N 3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1.10. Данные прошедших внутренний контроль первичных (сводных) учетных документов регистрируются, </w:t>
      </w:r>
      <w:proofErr w:type="gramStart"/>
      <w:r w:rsidRPr="00B554BC">
        <w:rPr>
          <w:rFonts w:ascii="Times New Roman" w:eastAsia="Times New Roman" w:hAnsi="Times New Roman" w:cs="Times New Roman"/>
          <w:sz w:val="28"/>
          <w:szCs w:val="28"/>
        </w:rPr>
        <w:t>систематизируются и накапливаются</w:t>
      </w:r>
      <w:proofErr w:type="gramEnd"/>
      <w:r w:rsidRPr="00B554BC">
        <w:rPr>
          <w:rFonts w:ascii="Times New Roman" w:eastAsia="Times New Roman" w:hAnsi="Times New Roman" w:cs="Times New Roman"/>
          <w:sz w:val="28"/>
          <w:szCs w:val="28"/>
        </w:rPr>
        <w:t xml:space="preserve"> в регистрах, составленных по неунифицированным формам.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5 ст. 10 Закона N 402-ФЗ, п. п. 23, 28 СГС "Концептуальные основы", п. 11 Инструкции N 157н)</w:t>
      </w:r>
    </w:p>
    <w:p w:rsidR="00B554BC" w:rsidRPr="00B554BC" w:rsidRDefault="00B554BC" w:rsidP="00B554BC">
      <w:pPr>
        <w:suppressAutoHyphens/>
        <w:spacing w:after="0" w:line="240" w:lineRule="auto"/>
        <w:ind w:firstLine="708"/>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rPr>
        <w:t>1.11. 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r w:rsidRPr="00B554BC">
        <w:rPr>
          <w:rFonts w:ascii="Times New Roman" w:eastAsia="Times New Roman" w:hAnsi="Times New Roman" w:cs="Times New Roman"/>
          <w:color w:val="000000"/>
          <w:sz w:val="28"/>
          <w:szCs w:val="28"/>
          <w:lang w:eastAsia="zh-CN"/>
        </w:rPr>
        <w:t xml:space="preserve"> Право подписи учетных документов предоставлено следующим должностным лицам. Основание: пункт 11 Инструкции к Единому плану счетов № 157н.</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Перечень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лиц, имеющих право подписи первичных документов</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tbl>
      <w:tblPr>
        <w:tblW w:w="0" w:type="auto"/>
        <w:tblInd w:w="-65" w:type="dxa"/>
        <w:tblLayout w:type="fixed"/>
        <w:tblCellMar>
          <w:top w:w="15" w:type="dxa"/>
          <w:left w:w="15" w:type="dxa"/>
          <w:bottom w:w="15" w:type="dxa"/>
          <w:right w:w="15" w:type="dxa"/>
        </w:tblCellMar>
        <w:tblLook w:val="0000" w:firstRow="0" w:lastRow="0" w:firstColumn="0" w:lastColumn="0" w:noHBand="0" w:noVBand="0"/>
      </w:tblPr>
      <w:tblGrid>
        <w:gridCol w:w="418"/>
        <w:gridCol w:w="1867"/>
        <w:gridCol w:w="2951"/>
        <w:gridCol w:w="2776"/>
        <w:gridCol w:w="1859"/>
      </w:tblGrid>
      <w:tr w:rsidR="00B554BC" w:rsidRPr="00B554BC" w:rsidTr="00B554BC">
        <w:tc>
          <w:tcPr>
            <w:tcW w:w="418" w:type="dxa"/>
            <w:tcBorders>
              <w:top w:val="single" w:sz="8" w:space="0" w:color="000000"/>
              <w:left w:val="single" w:sz="8" w:space="0" w:color="000000"/>
              <w:bottom w:val="double" w:sz="6"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w:t>
            </w:r>
            <w:r w:rsidRPr="00B554BC">
              <w:rPr>
                <w:rFonts w:ascii="Times New Roman" w:eastAsia="Times New Roman" w:hAnsi="Times New Roman" w:cs="Times New Roman"/>
                <w:sz w:val="28"/>
                <w:szCs w:val="28"/>
                <w:lang w:eastAsia="zh-CN"/>
              </w:rPr>
              <w:br/>
            </w:r>
            <w:proofErr w:type="gramStart"/>
            <w:r w:rsidRPr="00B554BC">
              <w:rPr>
                <w:rFonts w:ascii="Times New Roman" w:eastAsia="Times New Roman" w:hAnsi="Times New Roman" w:cs="Times New Roman"/>
                <w:sz w:val="28"/>
                <w:szCs w:val="28"/>
                <w:lang w:eastAsia="zh-CN"/>
              </w:rPr>
              <w:t>п</w:t>
            </w:r>
            <w:proofErr w:type="gramEnd"/>
            <w:r w:rsidRPr="00B554BC">
              <w:rPr>
                <w:rFonts w:ascii="Times New Roman" w:eastAsia="Times New Roman" w:hAnsi="Times New Roman" w:cs="Times New Roman"/>
                <w:sz w:val="28"/>
                <w:szCs w:val="28"/>
                <w:lang w:eastAsia="zh-CN"/>
              </w:rPr>
              <w:t>/п</w:t>
            </w:r>
          </w:p>
        </w:tc>
        <w:tc>
          <w:tcPr>
            <w:tcW w:w="1867" w:type="dxa"/>
            <w:tcBorders>
              <w:top w:val="single" w:sz="8" w:space="0" w:color="000000"/>
              <w:left w:val="single" w:sz="8" w:space="0" w:color="000000"/>
              <w:bottom w:val="double" w:sz="6"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Должность, </w:t>
            </w:r>
          </w:p>
        </w:tc>
        <w:tc>
          <w:tcPr>
            <w:tcW w:w="2951" w:type="dxa"/>
            <w:tcBorders>
              <w:top w:val="single" w:sz="8" w:space="0" w:color="000000"/>
              <w:left w:val="single" w:sz="8" w:space="0" w:color="000000"/>
              <w:bottom w:val="double" w:sz="6"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Наименование </w:t>
            </w:r>
            <w:r w:rsidRPr="00B554BC">
              <w:rPr>
                <w:rFonts w:ascii="Times New Roman" w:eastAsia="Times New Roman" w:hAnsi="Times New Roman" w:cs="Times New Roman"/>
                <w:sz w:val="28"/>
                <w:szCs w:val="28"/>
                <w:lang w:eastAsia="zh-CN"/>
              </w:rPr>
              <w:br/>
              <w:t>документов</w:t>
            </w:r>
          </w:p>
        </w:tc>
        <w:tc>
          <w:tcPr>
            <w:tcW w:w="2776" w:type="dxa"/>
            <w:tcBorders>
              <w:top w:val="single" w:sz="8" w:space="0" w:color="000000"/>
              <w:left w:val="single" w:sz="8" w:space="0" w:color="000000"/>
              <w:bottom w:val="double" w:sz="6"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Примечание</w:t>
            </w:r>
          </w:p>
        </w:tc>
        <w:tc>
          <w:tcPr>
            <w:tcW w:w="1859" w:type="dxa"/>
            <w:tcBorders>
              <w:top w:val="single" w:sz="8" w:space="0" w:color="000000"/>
              <w:left w:val="single" w:sz="8" w:space="0" w:color="000000"/>
              <w:bottom w:val="double" w:sz="6" w:space="0" w:color="000000"/>
              <w:right w:val="single" w:sz="8" w:space="0" w:color="000000"/>
            </w:tcBorders>
            <w:shd w:val="clear" w:color="auto" w:fill="auto"/>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С приказом </w:t>
            </w:r>
            <w:r w:rsidRPr="00B554BC">
              <w:rPr>
                <w:rFonts w:ascii="Times New Roman" w:eastAsia="Times New Roman" w:hAnsi="Times New Roman" w:cs="Times New Roman"/>
                <w:sz w:val="28"/>
                <w:szCs w:val="28"/>
                <w:lang w:eastAsia="zh-CN"/>
              </w:rPr>
              <w:br/>
            </w:r>
            <w:proofErr w:type="gramStart"/>
            <w:r w:rsidRPr="00B554BC">
              <w:rPr>
                <w:rFonts w:ascii="Times New Roman" w:eastAsia="Times New Roman" w:hAnsi="Times New Roman" w:cs="Times New Roman"/>
                <w:sz w:val="28"/>
                <w:szCs w:val="28"/>
                <w:lang w:eastAsia="zh-CN"/>
              </w:rPr>
              <w:t>ознакомлен</w:t>
            </w:r>
            <w:proofErr w:type="gramEnd"/>
          </w:p>
        </w:tc>
      </w:tr>
      <w:tr w:rsidR="00B554BC" w:rsidRPr="00B554BC" w:rsidTr="00B554BC">
        <w:tc>
          <w:tcPr>
            <w:tcW w:w="418"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1</w:t>
            </w:r>
          </w:p>
        </w:tc>
        <w:tc>
          <w:tcPr>
            <w:tcW w:w="1867"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 xml:space="preserve">Глава Придорожного сельского поселения Каневского района </w:t>
            </w:r>
          </w:p>
        </w:tc>
        <w:tc>
          <w:tcPr>
            <w:tcW w:w="2951"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Все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tc>
      </w:tr>
      <w:tr w:rsidR="00B554BC" w:rsidRPr="00B554BC" w:rsidTr="00B554BC">
        <w:tc>
          <w:tcPr>
            <w:tcW w:w="418"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2</w:t>
            </w:r>
          </w:p>
        </w:tc>
        <w:tc>
          <w:tcPr>
            <w:tcW w:w="1867"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Начальник отдела учета и отчетности, главный бухгалтер</w:t>
            </w:r>
          </w:p>
        </w:tc>
        <w:tc>
          <w:tcPr>
            <w:tcW w:w="2951"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Все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tc>
      </w:tr>
      <w:tr w:rsidR="00B554BC" w:rsidRPr="00B554BC" w:rsidTr="00B554BC">
        <w:tc>
          <w:tcPr>
            <w:tcW w:w="418"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3</w:t>
            </w:r>
          </w:p>
        </w:tc>
        <w:tc>
          <w:tcPr>
            <w:tcW w:w="1867"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Заместитель</w:t>
            </w:r>
            <w:r w:rsidRPr="00B554BC">
              <w:rPr>
                <w:rFonts w:ascii="Times New Roman" w:eastAsia="Times New Roman" w:hAnsi="Times New Roman" w:cs="Times New Roman"/>
                <w:color w:val="000000"/>
                <w:sz w:val="28"/>
                <w:szCs w:val="28"/>
                <w:lang w:eastAsia="zh-CN"/>
              </w:rPr>
              <w:t xml:space="preserve"> главы администрации </w:t>
            </w:r>
            <w:r w:rsidRPr="00B554BC">
              <w:rPr>
                <w:rFonts w:ascii="Times New Roman" w:eastAsia="Times New Roman" w:hAnsi="Times New Roman" w:cs="Times New Roman"/>
                <w:color w:val="000000"/>
                <w:sz w:val="28"/>
                <w:szCs w:val="28"/>
                <w:lang w:eastAsia="zh-CN"/>
              </w:rPr>
              <w:br/>
            </w:r>
          </w:p>
        </w:tc>
        <w:tc>
          <w:tcPr>
            <w:tcW w:w="2951"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Все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За главу в его</w:t>
            </w:r>
            <w:r w:rsidRPr="00B554BC">
              <w:rPr>
                <w:rFonts w:ascii="Times New Roman" w:eastAsia="Times New Roman" w:hAnsi="Times New Roman" w:cs="Times New Roman"/>
                <w:color w:val="000000"/>
                <w:sz w:val="28"/>
                <w:szCs w:val="28"/>
                <w:lang w:eastAsia="zh-CN"/>
              </w:rPr>
              <w:t xml:space="preserve"> </w:t>
            </w:r>
            <w:r w:rsidRPr="00B554BC">
              <w:rPr>
                <w:rFonts w:ascii="Times New Roman" w:eastAsia="Times New Roman" w:hAnsi="Times New Roman" w:cs="Times New Roman"/>
                <w:color w:val="000000"/>
                <w:sz w:val="28"/>
                <w:szCs w:val="28"/>
                <w:lang w:eastAsia="zh-CN"/>
              </w:rPr>
              <w:br/>
            </w:r>
            <w:r w:rsidRPr="00B554BC">
              <w:rPr>
                <w:rFonts w:ascii="Times New Roman" w:eastAsia="Times New Roman" w:hAnsi="Times New Roman" w:cs="Times New Roman"/>
                <w:bCs/>
                <w:iCs/>
                <w:color w:val="000000"/>
                <w:sz w:val="28"/>
                <w:szCs w:val="28"/>
                <w:lang w:eastAsia="zh-CN"/>
              </w:rPr>
              <w:t>отсутствие</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tc>
      </w:tr>
      <w:tr w:rsidR="00B554BC" w:rsidRPr="00B554BC" w:rsidTr="00B554BC">
        <w:tc>
          <w:tcPr>
            <w:tcW w:w="418"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4</w:t>
            </w:r>
          </w:p>
        </w:tc>
        <w:tc>
          <w:tcPr>
            <w:tcW w:w="1867"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 xml:space="preserve">Старший бухгалтер </w:t>
            </w:r>
          </w:p>
        </w:tc>
        <w:tc>
          <w:tcPr>
            <w:tcW w:w="2951"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Платежные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color w:val="000000"/>
                <w:sz w:val="24"/>
                <w:szCs w:val="24"/>
                <w:lang w:eastAsia="zh-CN"/>
              </w:rPr>
            </w:pPr>
            <w:r w:rsidRPr="00B554BC">
              <w:rPr>
                <w:rFonts w:ascii="Times New Roman" w:eastAsia="Times New Roman" w:hAnsi="Times New Roman" w:cs="Times New Roman"/>
                <w:bCs/>
                <w:iCs/>
                <w:color w:val="000000"/>
                <w:sz w:val="28"/>
                <w:szCs w:val="28"/>
                <w:lang w:eastAsia="zh-CN"/>
              </w:rPr>
              <w:t>За начальника отдела, главного бухгалтера в его отсутствие</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6, 7 ст. 10 Закона N 402-ФЗ, п. 32 СГС "Концептуальные основы", п. 11 Инструкции N 157н, Методические указания N 52н)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1.12. 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B554BC">
        <w:rPr>
          <w:rFonts w:ascii="Times New Roman" w:eastAsia="Times New Roman" w:hAnsi="Times New Roman" w:cs="Times New Roman"/>
          <w:sz w:val="28"/>
          <w:szCs w:val="28"/>
        </w:rPr>
        <w:t>заверения копии</w:t>
      </w:r>
      <w:proofErr w:type="gramEnd"/>
      <w:r w:rsidRPr="00B554BC">
        <w:rPr>
          <w:rFonts w:ascii="Times New Roman" w:eastAsia="Times New Roman" w:hAnsi="Times New Roman" w:cs="Times New Roman"/>
          <w:sz w:val="28"/>
          <w:szCs w:val="28"/>
        </w:rPr>
        <w:t xml:space="preserve"> (выписки из документа).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При представлении копии в другую организацию отметка о заверении дополняется </w:t>
      </w:r>
      <w:proofErr w:type="gramStart"/>
      <w:r w:rsidRPr="00B554BC">
        <w:rPr>
          <w:rFonts w:ascii="Times New Roman" w:eastAsia="Times New Roman" w:hAnsi="Times New Roman" w:cs="Times New Roman"/>
          <w:sz w:val="28"/>
          <w:szCs w:val="28"/>
        </w:rPr>
        <w:t>надписью</w:t>
      </w:r>
      <w:proofErr w:type="gramEnd"/>
      <w:r w:rsidRPr="00B554BC">
        <w:rPr>
          <w:rFonts w:ascii="Times New Roman" w:eastAsia="Times New Roman" w:hAnsi="Times New Roman" w:cs="Times New Roman"/>
          <w:sz w:val="28"/>
          <w:szCs w:val="28"/>
        </w:rPr>
        <w:t xml:space="preserve"> о месте хранения документа, с которого была изготовлена копия, и заверяется печатью. В 2023 году частично будет налажена система электронного документооборота в 1С. Документы подписываются на бумажном носителе.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1.13. Внутренний контроль совершаемых фактов хозяйственной жизни осуществляется администрацией в соответствии с порядком, приведенным в Приложении N 5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1 ст. 19 Закона N 402-ФЗ, п. 23 СГС "Концептуальные основы",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1.14.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N 6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1.15.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N 7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ч. 3 ст. 11 Закона N 402-ФЗ, п. 80 СГС "Концептуальные основы",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1.16. В графе 8 инвентаризационной описи (ф. 0504087) отражается статус объекта учета по его коду.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1.17. В графе 9 инвентаризационной описи (сличительной ведомости) по объектам нефинансовых активов (ф. 0504087) отражается целевая функция актива по ее коду.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1.18. Выдача денежных средств под отчет производится в соответствии с порядком, приведенным в Приложении N 9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1.19. Выдача под отчет денежных документов производится в соответствии с порядком, приведенным в Приложении N 10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1.20. Бланки строгой отчетности принимаются, </w:t>
      </w:r>
      <w:proofErr w:type="gramStart"/>
      <w:r w:rsidRPr="00B554BC">
        <w:rPr>
          <w:rFonts w:ascii="Times New Roman" w:eastAsia="Times New Roman" w:hAnsi="Times New Roman" w:cs="Times New Roman"/>
          <w:sz w:val="28"/>
          <w:szCs w:val="28"/>
        </w:rPr>
        <w:t>хранятся и выдаются</w:t>
      </w:r>
      <w:proofErr w:type="gramEnd"/>
      <w:r w:rsidRPr="00B554BC">
        <w:rPr>
          <w:rFonts w:ascii="Times New Roman" w:eastAsia="Times New Roman" w:hAnsi="Times New Roman" w:cs="Times New Roman"/>
          <w:sz w:val="28"/>
          <w:szCs w:val="28"/>
        </w:rPr>
        <w:t xml:space="preserve"> в соответствии с порядком, приведенным в Приложении N 11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1.21. 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1.22. Формирование и использование резервов предстоящих расходов осуществляется в соответствии с порядком, приведенным в Приложении N 12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1.23. Рабочий план счетов формируется в составе номеров счетов учета для ведения синтетического и аналитического учета в соответствии с Приложением N 1 к настоящей Учетной политике. </w:t>
      </w:r>
      <w:proofErr w:type="gramStart"/>
      <w:r w:rsidRPr="00B554BC">
        <w:rPr>
          <w:rFonts w:ascii="Times New Roman" w:eastAsia="Times New Roman" w:hAnsi="Times New Roman" w:cs="Times New Roman"/>
          <w:sz w:val="28"/>
          <w:szCs w:val="28"/>
        </w:rPr>
        <w:t>Счета вводятся для расчетов по ЕНП, единому тарифу страховых взносов, биологическим активам, перечислениям капитального характера: счета для расчетов по налогам и взносам: 0 303 13 831 –уменьшение кредиторской задолженности по земельному налогу, 0 303 14 000-расчеты по единому налоговому платежу. 0 303 14 731- увеличение кредиторской задолженности по единому налоговому платежу. 0 303 14 831-уменьшение кредиторской задолженности по единому налоговому</w:t>
      </w:r>
      <w:proofErr w:type="gramEnd"/>
      <w:r w:rsidRPr="00B554BC">
        <w:rPr>
          <w:rFonts w:ascii="Times New Roman" w:eastAsia="Times New Roman" w:hAnsi="Times New Roman" w:cs="Times New Roman"/>
          <w:sz w:val="28"/>
          <w:szCs w:val="28"/>
        </w:rPr>
        <w:t xml:space="preserve"> </w:t>
      </w:r>
      <w:proofErr w:type="gramStart"/>
      <w:r w:rsidRPr="00B554BC">
        <w:rPr>
          <w:rFonts w:ascii="Times New Roman" w:eastAsia="Times New Roman" w:hAnsi="Times New Roman" w:cs="Times New Roman"/>
          <w:sz w:val="28"/>
          <w:szCs w:val="28"/>
        </w:rPr>
        <w:t>платежу. 0 303 15 000- расчеты по единому страховому тарифу. 0 303 15 731-увеличение кредиторской задолженности по единому страховому тарифу, 0 303 15 831-уменьшение кредиторской задолженности по единому страховому тарифу, счета для биологических активов: 0 106 07 000-вложения в биологические активы. 0 206 36 000-расчеты по авансам по приобретению биологических активов, 0 302 36 000- расчеты по приобретению биологических активов</w:t>
      </w:r>
      <w:proofErr w:type="gramEnd"/>
      <w:r w:rsidRPr="00B554BC">
        <w:rPr>
          <w:rFonts w:ascii="Times New Roman" w:eastAsia="Times New Roman" w:hAnsi="Times New Roman" w:cs="Times New Roman"/>
          <w:sz w:val="28"/>
          <w:szCs w:val="28"/>
        </w:rPr>
        <w:t>. Счета для перечисления капитального характера: 0 206 54 000-расчеты по перечислениям другим бюджетам, 0 302 54 000-расчеты по перечислениям другим бюджетам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1.24. 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1.25. При отражении в учете хозяйственных операций в 5 - 17 разрядах счетов аналитического учета счета 0 102 00 000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1.26. 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1.27. 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1.28. 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1.29. При отражении в учете хозяйственных операций в 5 - 17 разрядах счетов аналитического учета счета 0 108 00 000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1.30. 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1.31. При отражении в учете хозяйственных операций в 5 - 14 разрядах счетов аналитического учета счета 0 401 60 000 и корреспондирующего с ним счета 0 401 20 000 приводятся коды согласно целевому назначению обязательств.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Инструкции N 162н)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2. Основные средства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Амортизация по всем основным средствам начисляется линейным методом.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36, 37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Объекты основных сре</w:t>
      </w:r>
      <w:proofErr w:type="gramStart"/>
      <w:r w:rsidRPr="00B554BC">
        <w:rPr>
          <w:rFonts w:ascii="Times New Roman" w:eastAsia="Times New Roman" w:hAnsi="Times New Roman" w:cs="Times New Roman"/>
          <w:sz w:val="28"/>
          <w:szCs w:val="28"/>
        </w:rPr>
        <w:t>дств ст</w:t>
      </w:r>
      <w:proofErr w:type="gramEnd"/>
      <w:r w:rsidRPr="00B554BC">
        <w:rPr>
          <w:rFonts w:ascii="Times New Roman" w:eastAsia="Times New Roman" w:hAnsi="Times New Roman" w:cs="Times New Roman"/>
          <w:sz w:val="28"/>
          <w:szCs w:val="28"/>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10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настоящего пункта стоимость структурной части объекта основных сре</w:t>
      </w:r>
      <w:proofErr w:type="gramStart"/>
      <w:r w:rsidRPr="00B554BC">
        <w:rPr>
          <w:rFonts w:ascii="Times New Roman" w:eastAsia="Times New Roman" w:hAnsi="Times New Roman" w:cs="Times New Roman"/>
          <w:sz w:val="28"/>
          <w:szCs w:val="28"/>
        </w:rPr>
        <w:t>дств сч</w:t>
      </w:r>
      <w:proofErr w:type="gramEnd"/>
      <w:r w:rsidRPr="00B554BC">
        <w:rPr>
          <w:rFonts w:ascii="Times New Roman" w:eastAsia="Times New Roman" w:hAnsi="Times New Roman" w:cs="Times New Roman"/>
          <w:sz w:val="28"/>
          <w:szCs w:val="28"/>
        </w:rPr>
        <w:t>итается значительной, если она составляет не менее 10% его общей стоимости.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10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2.5. Отдельными инвентарными объектами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локальная вычислительная сеть;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принтеры;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сканеры.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10 СГС "Основные средства", п. 9 СГС "Учетная политика", п. 45 Инструкции N 157н)</w:t>
      </w:r>
    </w:p>
    <w:p w:rsidR="00B554BC" w:rsidRPr="00B554BC" w:rsidRDefault="00B554BC" w:rsidP="00B554BC">
      <w:pPr>
        <w:suppressAutoHyphens/>
        <w:spacing w:after="0" w:line="240" w:lineRule="auto"/>
        <w:ind w:firstLine="708"/>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rPr>
        <w:t xml:space="preserve">2.6. В один инвентарный объект, признаваемый комплексом объектов основных средств, объединяются дорога и обстановка дороги (технические средства организации дорожного движения, в том числе дорожные знаки). Тротуары, уличное освещение учитывать отдельными объектами и не включаются в элемент дорог. Дорожные знаки </w:t>
      </w:r>
      <w:proofErr w:type="gramStart"/>
      <w:r w:rsidRPr="00B554BC">
        <w:rPr>
          <w:rFonts w:ascii="Times New Roman" w:eastAsia="Times New Roman" w:hAnsi="Times New Roman" w:cs="Times New Roman"/>
          <w:sz w:val="28"/>
          <w:szCs w:val="28"/>
        </w:rPr>
        <w:t>включаются</w:t>
      </w:r>
      <w:r w:rsidRPr="00B554BC">
        <w:rPr>
          <w:rFonts w:ascii="Times New Roman" w:eastAsia="Times New Roman" w:hAnsi="Times New Roman" w:cs="Times New Roman"/>
          <w:sz w:val="24"/>
          <w:szCs w:val="24"/>
          <w:lang w:eastAsia="zh-CN"/>
        </w:rPr>
        <w:t xml:space="preserve"> </w:t>
      </w:r>
      <w:r w:rsidRPr="00B554BC">
        <w:rPr>
          <w:rFonts w:ascii="Times New Roman" w:eastAsia="Times New Roman" w:hAnsi="Times New Roman" w:cs="Times New Roman"/>
          <w:sz w:val="28"/>
          <w:szCs w:val="28"/>
          <w:lang w:eastAsia="zh-CN"/>
        </w:rPr>
        <w:t>в состав дороги и отдельно не учитываются</w:t>
      </w:r>
      <w:proofErr w:type="gramEnd"/>
      <w:r w:rsidRPr="00B554BC">
        <w:rPr>
          <w:rFonts w:ascii="Times New Roman" w:eastAsia="Times New Roman" w:hAnsi="Times New Roman" w:cs="Times New Roman"/>
          <w:sz w:val="28"/>
          <w:szCs w:val="28"/>
          <w:lang w:eastAsia="zh-CN"/>
        </w:rPr>
        <w:t xml:space="preserve">. </w:t>
      </w:r>
      <w:hyperlink r:id="rId8" w:history="1">
        <w:proofErr w:type="gramStart"/>
        <w:r w:rsidRPr="00B554BC">
          <w:rPr>
            <w:rFonts w:ascii="Times New Roman" w:eastAsia="Times New Roman" w:hAnsi="Times New Roman" w:cs="Times New Roman CYR"/>
            <w:color w:val="106BBE"/>
            <w:sz w:val="28"/>
            <w:szCs w:val="28"/>
            <w:lang w:eastAsia="zh-CN"/>
          </w:rPr>
          <w:t>Законом</w:t>
        </w:r>
      </w:hyperlink>
      <w:r w:rsidRPr="00B554BC">
        <w:rPr>
          <w:rFonts w:ascii="Times New Roman" w:eastAsia="Times New Roman" w:hAnsi="Times New Roman" w:cs="Times New Roman"/>
          <w:b/>
          <w:sz w:val="28"/>
          <w:szCs w:val="28"/>
          <w:lang w:eastAsia="zh-CN"/>
        </w:rPr>
        <w:t xml:space="preserve"> </w:t>
      </w:r>
      <w:r w:rsidRPr="00B554BC">
        <w:rPr>
          <w:rFonts w:ascii="Times New Roman" w:eastAsia="Times New Roman" w:hAnsi="Times New Roman" w:cs="Times New Roman"/>
          <w:sz w:val="28"/>
          <w:szCs w:val="28"/>
          <w:lang w:eastAsia="zh-CN"/>
        </w:rPr>
        <w:t>N 257-ФЗ из вышеприведенного перечня оснований для увеличения стоимости объектов основных средств в отношении автомобильных дорог предусмотрена лишь реконструкция автомобильной дороги, представляющая собой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roofErr w:type="gramEnd"/>
    </w:p>
    <w:p w:rsidR="00B554BC" w:rsidRPr="00B554BC" w:rsidRDefault="00B554BC" w:rsidP="00B554BC">
      <w:pPr>
        <w:suppressAutoHyphens/>
        <w:spacing w:after="0" w:line="240" w:lineRule="auto"/>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Работы по установке дорожных знаков не могут рассматриваться в качестве работ по реконструкции, достройке или модернизации объекта, так как при осуществлении данных работ, как правило, не происходит существенного изменения параметров, повышения технического уровня и экономических характеристик объекта. Увеличивать первоначальную (балансовую) стоимость дороги на сумму работ по установке дорожных знаков у учреждения нет оснований.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i/>
          <w:iCs/>
          <w:sz w:val="28"/>
          <w:szCs w:val="28"/>
        </w:rPr>
      </w:pPr>
      <w:r w:rsidRPr="00B554BC">
        <w:rPr>
          <w:rFonts w:ascii="Times New Roman" w:eastAsia="Times New Roman" w:hAnsi="Times New Roman" w:cs="Times New Roman"/>
          <w:i/>
          <w:iCs/>
          <w:sz w:val="28"/>
          <w:szCs w:val="28"/>
        </w:rPr>
        <w:t>(Основание: п. 45 Инструкции N 157н, п. 10 СГС "Основные средства")</w:t>
      </w:r>
    </w:p>
    <w:p w:rsidR="00B554BC" w:rsidRPr="00B554BC" w:rsidRDefault="00B554BC" w:rsidP="00B554BC">
      <w:pPr>
        <w:suppressAutoHyphens/>
        <w:spacing w:after="0" w:line="240" w:lineRule="auto"/>
        <w:ind w:firstLine="708"/>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Классификации № 402 в состав работ по содержанию автомобильных дорог входят </w:t>
      </w:r>
      <w:r w:rsidRPr="00B554BC">
        <w:rPr>
          <w:rFonts w:ascii="Times New Roman" w:eastAsia="Times New Roman" w:hAnsi="Times New Roman" w:cs="Times New Roman"/>
          <w:i/>
          <w:sz w:val="28"/>
          <w:szCs w:val="28"/>
          <w:lang w:eastAsia="zh-CN"/>
        </w:rPr>
        <w:t>по элементам обустройства автомобильных дорог:</w:t>
      </w:r>
    </w:p>
    <w:p w:rsidR="00B554BC" w:rsidRPr="00B554BC" w:rsidRDefault="00B554BC" w:rsidP="00B554BC">
      <w:pPr>
        <w:suppressAutoHyphens/>
        <w:spacing w:after="0" w:line="240" w:lineRule="auto"/>
        <w:ind w:firstLine="708"/>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 поддержание в чистоте и порядке линий электроосвещения (включая автономные системы освещения) дорог, мостов, и других дорожных сооружений; обслуживание систем контроля и управления линиями электроосвещения; </w:t>
      </w:r>
      <w:proofErr w:type="gramStart"/>
      <w:r w:rsidRPr="00B554BC">
        <w:rPr>
          <w:rFonts w:ascii="Times New Roman" w:eastAsia="Times New Roman" w:hAnsi="Times New Roman" w:cs="Times New Roman"/>
          <w:sz w:val="28"/>
          <w:szCs w:val="28"/>
          <w:lang w:eastAsia="zh-CN"/>
        </w:rPr>
        <w:t>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 иные подобные объекты (</w:t>
      </w:r>
      <w:proofErr w:type="spellStart"/>
      <w:r w:rsidRPr="00B554BC">
        <w:rPr>
          <w:rFonts w:ascii="Times New Roman" w:eastAsia="Times New Roman" w:hAnsi="Times New Roman" w:cs="Times New Roman"/>
          <w:sz w:val="28"/>
          <w:szCs w:val="28"/>
          <w:lang w:eastAsia="zh-CN"/>
        </w:rPr>
        <w:t>п.п</w:t>
      </w:r>
      <w:proofErr w:type="spellEnd"/>
      <w:r w:rsidRPr="00B554BC">
        <w:rPr>
          <w:rFonts w:ascii="Times New Roman" w:eastAsia="Times New Roman" w:hAnsi="Times New Roman" w:cs="Times New Roman"/>
          <w:sz w:val="28"/>
          <w:szCs w:val="28"/>
          <w:lang w:eastAsia="zh-CN"/>
        </w:rPr>
        <w:t xml:space="preserve">. «к» </w:t>
      </w:r>
      <w:proofErr w:type="spellStart"/>
      <w:r w:rsidRPr="00B554BC">
        <w:rPr>
          <w:rFonts w:ascii="Times New Roman" w:eastAsia="Times New Roman" w:hAnsi="Times New Roman" w:cs="Times New Roman"/>
          <w:sz w:val="28"/>
          <w:szCs w:val="28"/>
          <w:lang w:eastAsia="zh-CN"/>
        </w:rPr>
        <w:t>п.п</w:t>
      </w:r>
      <w:proofErr w:type="spellEnd"/>
      <w:r w:rsidRPr="00B554BC">
        <w:rPr>
          <w:rFonts w:ascii="Times New Roman" w:eastAsia="Times New Roman" w:hAnsi="Times New Roman" w:cs="Times New Roman"/>
          <w:sz w:val="28"/>
          <w:szCs w:val="28"/>
          <w:lang w:eastAsia="zh-CN"/>
        </w:rPr>
        <w:t>. 4 п. 6 раздела IV Классификации № 402).</w:t>
      </w:r>
      <w:proofErr w:type="gramEnd"/>
    </w:p>
    <w:p w:rsidR="00B554BC" w:rsidRPr="00B554BC" w:rsidRDefault="00B554BC" w:rsidP="00B554BC">
      <w:pPr>
        <w:suppressAutoHyphens/>
        <w:spacing w:after="0" w:line="240" w:lineRule="auto"/>
        <w:ind w:firstLine="708"/>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Основные мероприятия, включенные в перечень, не могут дублировать мероприятия других муниципальных программ. </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В целях получения дополнительных данных для раскрытия показателей отчетности устанавливаются следующие объекты аналитического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 эксплуатации;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 запасе;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 консервации;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получено в безвозмездное пользование (объекты учета финансовой (</w:t>
      </w:r>
      <w:proofErr w:type="spellStart"/>
      <w:r w:rsidRPr="00B554BC">
        <w:rPr>
          <w:rFonts w:ascii="Times New Roman" w:eastAsia="Times New Roman" w:hAnsi="Times New Roman" w:cs="Times New Roman"/>
          <w:sz w:val="28"/>
          <w:szCs w:val="28"/>
        </w:rPr>
        <w:t>неоперационной</w:t>
      </w:r>
      <w:proofErr w:type="spellEnd"/>
      <w:r w:rsidRPr="00B554BC">
        <w:rPr>
          <w:rFonts w:ascii="Times New Roman" w:eastAsia="Times New Roman" w:hAnsi="Times New Roman" w:cs="Times New Roman"/>
          <w:sz w:val="28"/>
          <w:szCs w:val="28"/>
        </w:rPr>
        <w:t>) аренды).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7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2.8. Каждому инвентарному объекту основных сре</w:t>
      </w:r>
      <w:proofErr w:type="gramStart"/>
      <w:r w:rsidRPr="00B554BC">
        <w:rPr>
          <w:rFonts w:ascii="Times New Roman" w:eastAsia="Times New Roman" w:hAnsi="Times New Roman" w:cs="Times New Roman"/>
          <w:sz w:val="28"/>
          <w:szCs w:val="28"/>
        </w:rPr>
        <w:t>дств пр</w:t>
      </w:r>
      <w:proofErr w:type="gramEnd"/>
      <w:r w:rsidRPr="00B554BC">
        <w:rPr>
          <w:rFonts w:ascii="Times New Roman" w:eastAsia="Times New Roman" w:hAnsi="Times New Roman" w:cs="Times New Roman"/>
          <w:sz w:val="28"/>
          <w:szCs w:val="28"/>
        </w:rPr>
        <w:t>исваивается инвентарный номер, состоящий из 12 знаков: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1-й знак - код вида финансового обеспечения (деятельности);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2 - 4-й знаки - код синтетического счета;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5 - 6-й знаки - код аналитического счета;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7 - 12-й знаки - порядковый номер объекта в группе (000001 - 999999).</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"Основные средства", п. 46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2.9. Инвентарный номер наносится: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 объекты недвижимого имущества - несмываемой краской;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на объекты движимого имущества - штрихкодированием с использованием принтера </w:t>
      </w:r>
      <w:proofErr w:type="spellStart"/>
      <w:r w:rsidRPr="00B554BC">
        <w:rPr>
          <w:rFonts w:ascii="Times New Roman" w:eastAsia="Times New Roman" w:hAnsi="Times New Roman" w:cs="Times New Roman"/>
          <w:sz w:val="28"/>
          <w:szCs w:val="28"/>
        </w:rPr>
        <w:t>штрихкода</w:t>
      </w:r>
      <w:proofErr w:type="spellEnd"/>
      <w:r w:rsidRPr="00B554BC">
        <w:rPr>
          <w:rFonts w:ascii="Times New Roman" w:eastAsia="Times New Roman" w:hAnsi="Times New Roman" w:cs="Times New Roman"/>
          <w:sz w:val="28"/>
          <w:szCs w:val="28"/>
        </w:rPr>
        <w:t xml:space="preserve"> и сканера </w:t>
      </w:r>
      <w:proofErr w:type="spellStart"/>
      <w:r w:rsidRPr="00B554BC">
        <w:rPr>
          <w:rFonts w:ascii="Times New Roman" w:eastAsia="Times New Roman" w:hAnsi="Times New Roman" w:cs="Times New Roman"/>
          <w:sz w:val="28"/>
          <w:szCs w:val="28"/>
        </w:rPr>
        <w:t>штрихкода</w:t>
      </w:r>
      <w:proofErr w:type="spellEnd"/>
      <w:r w:rsidRPr="00B554BC">
        <w:rPr>
          <w:rFonts w:ascii="Times New Roman" w:eastAsia="Times New Roman" w:hAnsi="Times New Roman" w:cs="Times New Roman"/>
          <w:sz w:val="28"/>
          <w:szCs w:val="28"/>
        </w:rPr>
        <w:t>.</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46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2.10.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46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2.11. Аналитический учет вложений в основные средства ведется в </w:t>
      </w:r>
      <w:proofErr w:type="spellStart"/>
      <w:r w:rsidRPr="00B554BC">
        <w:rPr>
          <w:rFonts w:ascii="Times New Roman" w:eastAsia="Times New Roman" w:hAnsi="Times New Roman" w:cs="Times New Roman"/>
          <w:sz w:val="28"/>
          <w:szCs w:val="28"/>
        </w:rPr>
        <w:t>многографной</w:t>
      </w:r>
      <w:proofErr w:type="spellEnd"/>
      <w:r w:rsidRPr="00B554BC">
        <w:rPr>
          <w:rFonts w:ascii="Times New Roman" w:eastAsia="Times New Roman" w:hAnsi="Times New Roman" w:cs="Times New Roman"/>
          <w:sz w:val="28"/>
          <w:szCs w:val="28"/>
        </w:rPr>
        <w:t xml:space="preserve"> карточке (ф. 0504054).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128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2.12. Основные средства, выявленные при инвентаризации, принимаются к учету в условной единице 1 объект 1 рубль.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52, 54 СГС "Концептуальные основы", п. 31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2.13. В инвентарных карточках учета нефинансовых активов (ф. 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2.14. </w:t>
      </w:r>
      <w:proofErr w:type="gramStart"/>
      <w:r w:rsidRPr="00B554BC">
        <w:rPr>
          <w:rFonts w:ascii="Times New Roman" w:eastAsia="Times New Roman" w:hAnsi="Times New Roman" w:cs="Times New Roman"/>
          <w:sz w:val="28"/>
          <w:szCs w:val="28"/>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во всех случаях,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roofErr w:type="gramEnd"/>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Одновременно балансовая стоимость этого объекта корректируется (уменьшается) на стоимость выбывающих (заменяемых) частей.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19, 27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2.15. Балансовая стоимость объекта основных средств увеличивается в случаях проведения: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обязательных регулярных осмотров на предмет наличия дефектов;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реконструкции, в том числе с элементами реставрации, технического перевооружения, модернизации, частичной ликвидации (разу комплектации).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B554BC">
        <w:rPr>
          <w:rFonts w:ascii="Times New Roman" w:eastAsia="Times New Roman" w:hAnsi="Times New Roman" w:cs="Times New Roman"/>
          <w:sz w:val="28"/>
          <w:szCs w:val="28"/>
        </w:rPr>
        <w:t>выполнения критериев признания объектов основных средств</w:t>
      </w:r>
      <w:proofErr w:type="gramEnd"/>
      <w:r w:rsidRPr="00B554BC">
        <w:rPr>
          <w:rFonts w:ascii="Times New Roman" w:eastAsia="Times New Roman" w:hAnsi="Times New Roman" w:cs="Times New Roman"/>
          <w:sz w:val="28"/>
          <w:szCs w:val="28"/>
        </w:rPr>
        <w:t>.</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19, 28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2.16. Стоимость основного средства изменяется в случае проведения переоценки этого основного средства и отражения ее результатов в учете.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19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2.17.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41 СГС "Основные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2.18.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B554BC">
        <w:rPr>
          <w:rFonts w:ascii="Times New Roman" w:eastAsia="Times New Roman" w:hAnsi="Times New Roman" w:cs="Times New Roman"/>
          <w:sz w:val="28"/>
          <w:szCs w:val="28"/>
        </w:rPr>
        <w:t>разукомплектации</w:t>
      </w:r>
      <w:proofErr w:type="spellEnd"/>
      <w:r w:rsidRPr="00B554BC">
        <w:rPr>
          <w:rFonts w:ascii="Times New Roman" w:eastAsia="Times New Roman" w:hAnsi="Times New Roman" w:cs="Times New Roman"/>
          <w:sz w:val="28"/>
          <w:szCs w:val="28"/>
        </w:rPr>
        <w:t xml:space="preserve">) объекта основного средства определяется комиссией по поступлению и выбытию </w:t>
      </w:r>
      <w:proofErr w:type="gramStart"/>
      <w:r w:rsidRPr="00B554BC">
        <w:rPr>
          <w:rFonts w:ascii="Times New Roman" w:eastAsia="Times New Roman" w:hAnsi="Times New Roman" w:cs="Times New Roman"/>
          <w:sz w:val="28"/>
          <w:szCs w:val="28"/>
        </w:rPr>
        <w:t>активов</w:t>
      </w:r>
      <w:proofErr w:type="gramEnd"/>
      <w:r w:rsidRPr="00B554BC">
        <w:rPr>
          <w:rFonts w:ascii="Times New Roman" w:eastAsia="Times New Roman" w:hAnsi="Times New Roman" w:cs="Times New Roman"/>
          <w:sz w:val="28"/>
          <w:szCs w:val="28"/>
        </w:rPr>
        <w:t xml:space="preserve"> пропорционально выбранному комиссией показателю (площадь, объем и др.).</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2.19.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2.20. Продажа объектов основных средств оформляется актом о приеме-передаче объектов нефинансовых активов (ф. 0504101).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2.21. Безвозмездная передача объектов основных средств оформляется актом о приеме-передаче объектов нефинансовых активов (ф. 0504101).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2.22. При приобретении основных средств оформляется акт о приеме-передаче объектов нефинансовых активов (ф. 0504101).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2.23. Частичная ликвидация объекта основных сре</w:t>
      </w:r>
      <w:proofErr w:type="gramStart"/>
      <w:r w:rsidRPr="00B554BC">
        <w:rPr>
          <w:rFonts w:ascii="Times New Roman" w:eastAsia="Times New Roman" w:hAnsi="Times New Roman" w:cs="Times New Roman"/>
          <w:sz w:val="28"/>
          <w:szCs w:val="28"/>
        </w:rPr>
        <w:t>дств пр</w:t>
      </w:r>
      <w:proofErr w:type="gramEnd"/>
      <w:r w:rsidRPr="00B554BC">
        <w:rPr>
          <w:rFonts w:ascii="Times New Roman" w:eastAsia="Times New Roman" w:hAnsi="Times New Roman" w:cs="Times New Roman"/>
          <w:sz w:val="28"/>
          <w:szCs w:val="28"/>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В иных случаях частичная ликвидация объекта основных средств оформляется актом по форме, приведенной в Приложении N 2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 п. 9 СГС "Учетная политика")</w:t>
      </w:r>
      <w:proofErr w:type="gramEnd"/>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3. Нематериальные активы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56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3.2. Объект признается нематериальным активом при одновременном выполнении следующих условий: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объект способен приносить экономические выгоды в будущем;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 него отсутствует материально-вещественная форма;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объект можно идентифицировать;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не предполагается последующая перепродажа данного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имеются надлежаще оформленные документы, подтверждающие существование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имеются надлежаще оформленные документы, устанавливающие исключительное право на актив;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sz w:val="28"/>
          <w:szCs w:val="28"/>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B554BC">
        <w:rPr>
          <w:rFonts w:ascii="Times New Roman" w:eastAsia="Times New Roman" w:hAnsi="Times New Roman" w:cs="Times New Roman"/>
          <w:sz w:val="28"/>
          <w:szCs w:val="28"/>
        </w:rPr>
        <w:t xml:space="preserve"> секреты производства (ноу-хау).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4, 6, 7 СГС "Нематериальные активы", п. 56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3.3. Сроком полезного использования нематериального актива является период, в течение которого предполагается использование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60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3.4. Аналитический учет вложений в нематериальные активы ведется в </w:t>
      </w:r>
      <w:proofErr w:type="spellStart"/>
      <w:r w:rsidRPr="00B554BC">
        <w:rPr>
          <w:rFonts w:ascii="Times New Roman" w:eastAsia="Times New Roman" w:hAnsi="Times New Roman" w:cs="Times New Roman"/>
          <w:sz w:val="28"/>
          <w:szCs w:val="28"/>
        </w:rPr>
        <w:t>многографной</w:t>
      </w:r>
      <w:proofErr w:type="spellEnd"/>
      <w:r w:rsidRPr="00B554BC">
        <w:rPr>
          <w:rFonts w:ascii="Times New Roman" w:eastAsia="Times New Roman" w:hAnsi="Times New Roman" w:cs="Times New Roman"/>
          <w:sz w:val="28"/>
          <w:szCs w:val="28"/>
        </w:rPr>
        <w:t xml:space="preserve"> карточке (ф. 0504054).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128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3.5. Амортизация по всем нематериальным активам начисляется линейным методом.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30, 31 СГС "Нематериальные активы")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3.6.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Если срок охраны конфиденциальности не установлен, в учете возникает объект НМА с неопределенным сроком полезного использования.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 ст. 1465, ст. 1467 ГК РФ)</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3.7.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5% или более от продолжительности текущего периода.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Срок полезного использования таких объектов НМА подлежит уточнению.</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61 Инструкции N 157н).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4. Материальные запасы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4.1. Единицей бухгалтерского учета материальных запасов является номенклатурная (реестровая) единица.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101 Инструкции N 157н, п. 8 СГС "Запасы")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w:t>
      </w:r>
      <w:r w:rsidRPr="00B554BC">
        <w:rPr>
          <w:rFonts w:ascii="Times New Roman" w:eastAsia="Times New Roman" w:hAnsi="Times New Roman" w:cs="Times New Roman"/>
          <w:color w:val="000000"/>
          <w:sz w:val="28"/>
          <w:szCs w:val="28"/>
        </w:rPr>
        <w:t xml:space="preserve">Основание: </w:t>
      </w:r>
      <w:r w:rsidRPr="00B554BC">
        <w:rPr>
          <w:rFonts w:ascii="Times New Roman" w:eastAsia="Times New Roman" w:hAnsi="Times New Roman" w:cs="Times New Roman"/>
          <w:i/>
          <w:iCs/>
          <w:color w:val="000000"/>
          <w:sz w:val="28"/>
          <w:szCs w:val="28"/>
        </w:rPr>
        <w:t>п. п. 100, 102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4.3. Аналитический учет вложений в материальные запасы ведется в </w:t>
      </w:r>
      <w:proofErr w:type="spellStart"/>
      <w:r w:rsidRPr="00B554BC">
        <w:rPr>
          <w:rFonts w:ascii="Times New Roman" w:eastAsia="Times New Roman" w:hAnsi="Times New Roman" w:cs="Times New Roman"/>
          <w:sz w:val="28"/>
          <w:szCs w:val="28"/>
        </w:rPr>
        <w:t>многографной</w:t>
      </w:r>
      <w:proofErr w:type="spellEnd"/>
      <w:r w:rsidRPr="00B554BC">
        <w:rPr>
          <w:rFonts w:ascii="Times New Roman" w:eastAsia="Times New Roman" w:hAnsi="Times New Roman" w:cs="Times New Roman"/>
          <w:sz w:val="28"/>
          <w:szCs w:val="28"/>
        </w:rPr>
        <w:t xml:space="preserve"> карточке (ф. 0504054).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128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4.4.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52, 54 СГС "Концептуальные основы", п. 106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4.5. Выбытие материальных запасов признается по средней фактической стоимости запасов.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46 СГС "Концептуальные основы", п. 108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4.6. Нормы расхода ГСМ утверждаются Решением Совета. ГСМ списываются на расходы по фактическому расходу на основании путевых листов.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Times New Roman" w:hAnsi="Times New Roman" w:cs="Times New Roman"/>
          <w:sz w:val="28"/>
          <w:szCs w:val="28"/>
        </w:rPr>
        <w:t>4.7.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 с пометкой «передано на сторону».</w:t>
      </w:r>
      <w:r w:rsidRPr="00B554BC">
        <w:rPr>
          <w:rFonts w:ascii="Times New Roman" w:eastAsia="Calibri" w:hAnsi="Times New Roman" w:cs="Times New Roman"/>
          <w:sz w:val="28"/>
          <w:szCs w:val="28"/>
          <w:lang w:eastAsia="en-US"/>
        </w:rPr>
        <w:t xml:space="preserve"> Накладная на отпуск материалов на сторону (ф. 0504205) согласовывается руководителем (или лицом замещающего его). В строке «Основание» формы </w:t>
      </w:r>
      <w:proofErr w:type="gramStart"/>
      <w:r w:rsidRPr="00B554BC">
        <w:rPr>
          <w:rFonts w:ascii="Times New Roman" w:eastAsia="Calibri" w:hAnsi="Times New Roman" w:cs="Times New Roman"/>
          <w:sz w:val="28"/>
          <w:szCs w:val="28"/>
          <w:lang w:eastAsia="en-US"/>
        </w:rPr>
        <w:t>прописываются реквизиты договора подряда и указывается</w:t>
      </w:r>
      <w:proofErr w:type="gramEnd"/>
      <w:r w:rsidRPr="00B554BC">
        <w:rPr>
          <w:rFonts w:ascii="Times New Roman" w:eastAsia="Calibri" w:hAnsi="Times New Roman" w:cs="Times New Roman"/>
          <w:sz w:val="28"/>
          <w:szCs w:val="28"/>
          <w:lang w:eastAsia="en-US"/>
        </w:rPr>
        <w:t xml:space="preserve">, что материалы передаются на давальческой основе. </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xml:space="preserve">Переданные материалы, с баланса не списываются, так как права на них к подрядчику не переходят. В момент передачи </w:t>
      </w:r>
      <w:proofErr w:type="gramStart"/>
      <w:r w:rsidRPr="00B554BC">
        <w:rPr>
          <w:rFonts w:ascii="Times New Roman" w:eastAsia="Calibri" w:hAnsi="Times New Roman" w:cs="Times New Roman"/>
          <w:sz w:val="28"/>
          <w:szCs w:val="28"/>
          <w:lang w:eastAsia="en-US"/>
        </w:rPr>
        <w:t>оформляется внутреннее перемещение по счету 105.00 и дополнительно для контроля учитываются</w:t>
      </w:r>
      <w:proofErr w:type="gramEnd"/>
      <w:r w:rsidRPr="00B554BC">
        <w:rPr>
          <w:rFonts w:ascii="Times New Roman" w:eastAsia="Calibri" w:hAnsi="Times New Roman" w:cs="Times New Roman"/>
          <w:sz w:val="28"/>
          <w:szCs w:val="28"/>
          <w:lang w:eastAsia="en-US"/>
        </w:rPr>
        <w:t xml:space="preserve"> за балансом. </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xml:space="preserve">После того как подрядчик представит отчет об израсходованных или переработанных материалах, материалы списываются с баланса и </w:t>
      </w:r>
      <w:proofErr w:type="spellStart"/>
      <w:r w:rsidRPr="00B554BC">
        <w:rPr>
          <w:rFonts w:ascii="Times New Roman" w:eastAsia="Calibri" w:hAnsi="Times New Roman" w:cs="Times New Roman"/>
          <w:sz w:val="28"/>
          <w:szCs w:val="28"/>
          <w:lang w:eastAsia="en-US"/>
        </w:rPr>
        <w:t>забаланса</w:t>
      </w:r>
      <w:proofErr w:type="spellEnd"/>
      <w:r w:rsidRPr="00B554BC">
        <w:rPr>
          <w:rFonts w:ascii="Times New Roman" w:eastAsia="Calibri" w:hAnsi="Times New Roman" w:cs="Times New Roman"/>
          <w:sz w:val="28"/>
          <w:szCs w:val="28"/>
          <w:lang w:eastAsia="en-US"/>
        </w:rPr>
        <w:t>. Порядок учета зависит от условий договора:</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если передали для выполнения работ – списать в текущие расходы на счет 401.20.000;</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в переработку – создание НФА – отразить вложения на счете 106.00.000.</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xml:space="preserve">Остатки материалов, которые подрядчик не использовал, принять обратно. Документы оформляются аналогично передаче. </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proofErr w:type="gramStart"/>
      <w:r w:rsidRPr="00B554BC">
        <w:rPr>
          <w:rFonts w:ascii="Times New Roman" w:eastAsia="Calibri" w:hAnsi="Times New Roman" w:cs="Times New Roman"/>
          <w:sz w:val="28"/>
          <w:szCs w:val="28"/>
          <w:lang w:eastAsia="en-US"/>
        </w:rPr>
        <w:t xml:space="preserve">В целях обеспечения контроля над имуществом, переданном подрядчику, </w:t>
      </w:r>
      <w:proofErr w:type="spellStart"/>
      <w:r w:rsidRPr="00B554BC">
        <w:rPr>
          <w:rFonts w:ascii="Times New Roman" w:eastAsia="Calibri" w:hAnsi="Times New Roman" w:cs="Times New Roman"/>
          <w:sz w:val="28"/>
          <w:szCs w:val="28"/>
          <w:lang w:eastAsia="en-US"/>
        </w:rPr>
        <w:t>вспомогательно</w:t>
      </w:r>
      <w:proofErr w:type="spellEnd"/>
      <w:r w:rsidRPr="00B554BC">
        <w:rPr>
          <w:rFonts w:ascii="Times New Roman" w:eastAsia="Calibri" w:hAnsi="Times New Roman" w:cs="Times New Roman"/>
          <w:sz w:val="28"/>
          <w:szCs w:val="28"/>
          <w:lang w:eastAsia="en-US"/>
        </w:rPr>
        <w:t xml:space="preserve"> к учету на счете 0 105 00 000 «Материальные запасы» организован аналитический учет на следующих </w:t>
      </w:r>
      <w:proofErr w:type="spellStart"/>
      <w:r w:rsidRPr="00B554BC">
        <w:rPr>
          <w:rFonts w:ascii="Times New Roman" w:eastAsia="Calibri" w:hAnsi="Times New Roman" w:cs="Times New Roman"/>
          <w:sz w:val="28"/>
          <w:szCs w:val="28"/>
          <w:lang w:eastAsia="en-US"/>
        </w:rPr>
        <w:t>забалансовых</w:t>
      </w:r>
      <w:proofErr w:type="spellEnd"/>
      <w:r w:rsidRPr="00B554BC">
        <w:rPr>
          <w:rFonts w:ascii="Times New Roman" w:eastAsia="Calibri" w:hAnsi="Times New Roman" w:cs="Times New Roman"/>
          <w:sz w:val="28"/>
          <w:szCs w:val="28"/>
          <w:lang w:eastAsia="en-US"/>
        </w:rPr>
        <w:t xml:space="preserve"> счетах:</w:t>
      </w:r>
      <w:proofErr w:type="gramEnd"/>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xml:space="preserve">- для потребляемых материальных запасов (давальческое сырье) на дополнительном </w:t>
      </w:r>
      <w:proofErr w:type="spellStart"/>
      <w:r w:rsidRPr="00B554BC">
        <w:rPr>
          <w:rFonts w:ascii="Times New Roman" w:eastAsia="Calibri" w:hAnsi="Times New Roman" w:cs="Times New Roman"/>
          <w:sz w:val="28"/>
          <w:szCs w:val="28"/>
          <w:lang w:eastAsia="en-US"/>
        </w:rPr>
        <w:t>забалансовом</w:t>
      </w:r>
      <w:proofErr w:type="spellEnd"/>
      <w:r w:rsidRPr="00B554BC">
        <w:rPr>
          <w:rFonts w:ascii="Times New Roman" w:eastAsia="Calibri" w:hAnsi="Times New Roman" w:cs="Times New Roman"/>
          <w:sz w:val="28"/>
          <w:szCs w:val="28"/>
          <w:lang w:eastAsia="en-US"/>
        </w:rPr>
        <w:t xml:space="preserve"> счете 47 «Материалы, переданные в переработку на сторону» счет предназначен для управленческого учета и контроля, за материалами, передаваемыми в качестве давальческого сырья;</w:t>
      </w:r>
    </w:p>
    <w:p w:rsidR="00B554BC" w:rsidRPr="00B554BC" w:rsidRDefault="00B554BC" w:rsidP="00B554BC">
      <w:pPr>
        <w:suppressAutoHyphens/>
        <w:spacing w:after="0" w:line="240" w:lineRule="auto"/>
        <w:ind w:firstLine="709"/>
        <w:jc w:val="both"/>
        <w:rPr>
          <w:rFonts w:ascii="Times New Roman" w:eastAsia="Calibri" w:hAnsi="Times New Roman" w:cs="Times New Roman"/>
          <w:sz w:val="28"/>
          <w:szCs w:val="28"/>
          <w:lang w:eastAsia="en-US"/>
        </w:rPr>
      </w:pPr>
      <w:r w:rsidRPr="00B554BC">
        <w:rPr>
          <w:rFonts w:ascii="Times New Roman" w:eastAsia="Calibri" w:hAnsi="Times New Roman" w:cs="Times New Roman"/>
          <w:sz w:val="28"/>
          <w:szCs w:val="28"/>
          <w:lang w:eastAsia="en-US"/>
        </w:rPr>
        <w:t xml:space="preserve">- для не потребляемых (возвратных) материальных запасов на </w:t>
      </w:r>
      <w:proofErr w:type="spellStart"/>
      <w:r w:rsidRPr="00B554BC">
        <w:rPr>
          <w:rFonts w:ascii="Times New Roman" w:eastAsia="Calibri" w:hAnsi="Times New Roman" w:cs="Times New Roman"/>
          <w:sz w:val="28"/>
          <w:szCs w:val="28"/>
          <w:lang w:eastAsia="en-US"/>
        </w:rPr>
        <w:t>забалансовом</w:t>
      </w:r>
      <w:proofErr w:type="spellEnd"/>
      <w:r w:rsidRPr="00B554BC">
        <w:rPr>
          <w:rFonts w:ascii="Times New Roman" w:eastAsia="Calibri" w:hAnsi="Times New Roman" w:cs="Times New Roman"/>
          <w:sz w:val="28"/>
          <w:szCs w:val="28"/>
          <w:lang w:eastAsia="en-US"/>
        </w:rPr>
        <w:t xml:space="preserve"> счете 26 «Имущество, переданное в безвозмездное пользование»,</w:t>
      </w:r>
    </w:p>
    <w:p w:rsidR="00B554BC" w:rsidRPr="00B554BC" w:rsidRDefault="00B554BC" w:rsidP="00B554BC">
      <w:pPr>
        <w:suppressAutoHyphens/>
        <w:spacing w:after="0" w:line="240" w:lineRule="auto"/>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 однолетние или многолетние растения, а в части деревьев и кустарников – от того, достигли они эксплуатационного возраста или нет. У каждой культуры свой эксплуатационный возраст, он описан в специальной сельскохозяйственной литературе. Согласно данным справочников эксплуатационный возраст перевода многолетних насаждений в состав основных средств не менее 5-ти календарных лет с момента высадки в грунт. </w:t>
      </w:r>
    </w:p>
    <w:p w:rsidR="00B554BC" w:rsidRPr="00B554BC" w:rsidRDefault="00B554BC" w:rsidP="00B554BC">
      <w:pPr>
        <w:suppressAutoHyphens/>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lang w:eastAsia="zh-CN"/>
        </w:rPr>
        <w:t xml:space="preserve">     </w:t>
      </w:r>
      <w:r w:rsidRPr="00B554BC">
        <w:rPr>
          <w:rFonts w:ascii="Times New Roman" w:eastAsia="Times New Roman" w:hAnsi="Times New Roman" w:cs="Times New Roman"/>
          <w:sz w:val="28"/>
          <w:szCs w:val="28"/>
          <w:lang w:eastAsia="zh-CN"/>
        </w:rPr>
        <w:tab/>
        <w:t>Однолетние и многолетние растения до достижения эксплуатационного возраста принимать к учету по счету 105.36 «Прочие материальные запасы, иное движимое имущество» (п. 99, 238 Инструкции к Единому плану счетов №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4.8. Выдача запасных частей и хозяйственных материалов (</w:t>
      </w:r>
      <w:proofErr w:type="spellStart"/>
      <w:r w:rsidRPr="00B554BC">
        <w:rPr>
          <w:rFonts w:ascii="Times New Roman" w:eastAsia="Times New Roman" w:hAnsi="Times New Roman" w:cs="Times New Roman"/>
          <w:sz w:val="28"/>
          <w:szCs w:val="28"/>
        </w:rPr>
        <w:t>электролампочек</w:t>
      </w:r>
      <w:proofErr w:type="spellEnd"/>
      <w:r w:rsidRPr="00B554BC">
        <w:rPr>
          <w:rFonts w:ascii="Times New Roman" w:eastAsia="Times New Roman" w:hAnsi="Times New Roman" w:cs="Times New Roman"/>
          <w:sz w:val="28"/>
          <w:szCs w:val="28"/>
        </w:rPr>
        <w:t>, мыла, щеток и т.п.) на хозяйственные нужды оформляется ведомостью выдачи материальных ценностей на нужды учреждения (ф. 0504210), которая является основанием для их списания.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5. Нефинансовые объекты казны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5.1. Аналитический учет вложений в объекты казны ведется в </w:t>
      </w:r>
      <w:proofErr w:type="spellStart"/>
      <w:r w:rsidRPr="00B554BC">
        <w:rPr>
          <w:rFonts w:ascii="Times New Roman" w:eastAsia="Times New Roman" w:hAnsi="Times New Roman" w:cs="Times New Roman"/>
          <w:sz w:val="28"/>
          <w:szCs w:val="28"/>
        </w:rPr>
        <w:t>многографной</w:t>
      </w:r>
      <w:proofErr w:type="spellEnd"/>
      <w:r w:rsidRPr="00B554BC">
        <w:rPr>
          <w:rFonts w:ascii="Times New Roman" w:eastAsia="Times New Roman" w:hAnsi="Times New Roman" w:cs="Times New Roman"/>
          <w:sz w:val="28"/>
          <w:szCs w:val="28"/>
        </w:rPr>
        <w:t xml:space="preserve"> карточке (ф. 0504054).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128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5.2. Признание в составе казны неучтенных объектов, выявленных при инвентаризации, осуществляется с применением счета 1 401 10 199. Имущество принимается по условной единице один объект один рубль. </w:t>
      </w:r>
      <w:r w:rsidRPr="00B554BC">
        <w:rPr>
          <w:rFonts w:ascii="Times New Roman" w:eastAsia="Times New Roman" w:hAnsi="Times New Roman" w:cs="Times New Roman"/>
          <w:i/>
          <w:iCs/>
          <w:sz w:val="28"/>
          <w:szCs w:val="28"/>
        </w:rPr>
        <w:t>(Основание: п. п. 52, 54 СГС "Концептуальные основы",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5.3. Основанием для признания в составе казны неучтенного объекта, выявленного при инвентаризации, являются: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результатах инвентаризации (ф. 0504835);</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постановление главы администрации.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5.4. Выбытие нефинансовых объектов имущества казны при их реализации (приватизации) отражается с применением счета 1 401 10 172.</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120 Инструкции N 162н)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5.5. Основанием для отражения выбытия объектов имущества казны при реализации (приватизации) являются: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постановление главы администрации;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договор;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приеме-передаче объектов нефинансовых активов (ф. 0504101).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5.6. Основанием для отражения выбытия объектов имущества казны в результате хищений, недостач, гибели или уничтожения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постановление главы администрации;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объектов нефинансовых активов (кроме транспортных средств) (ф. 0504104);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транспортного средства (ф. 0504105).</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5.7. При наличии виновного лица сумма ущерба, подлежащая взысканию, определяется Комиссией по поступлению и выбытию активов по справедливой стоимости утраченного имущества казны.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 п. п. 52, 54 СГС "Концептуальные основы", п. 9 СГС "Учетная политика", п. 28 СГС "Государственная (муниципальная) казна")</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5.8. Основанием для отражения выбытия объектов казны, уничтоженных в результате стихийных и иных бедствий, опасного природного явления, катастрофы, иной чрезвычайной ситуации,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постановление главы администрации;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объектов нефинансовых активов (кроме транспортных средств) (ф. 0504104);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транспортного средства (ф. 0504105).</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bookmarkStart w:id="0" w:name="_ref_1-c4033ae9b3d841"/>
      <w:bookmarkEnd w:id="0"/>
      <w:r w:rsidRPr="00B554BC">
        <w:rPr>
          <w:rFonts w:ascii="Times New Roman" w:eastAsia="Times New Roman" w:hAnsi="Times New Roman" w:cs="Times New Roman"/>
          <w:sz w:val="28"/>
          <w:szCs w:val="28"/>
        </w:rPr>
        <w:t>5.9. Выбытие материальных запасов, составляющих казну, осуществляется по их средней фактической стоимости.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29 СГС "Государственная (муниципальная) казна")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5.10. Аналитический учет нефинансовых объектов имущества казны ведется в соответствии с Порядком, утвержденным финансовым органом.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11 СГС "Государственная (муниципальная) казна", п. 145 Инструкции N 157н)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6. Денежные средства, денежные эквиваленты</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 денежные документы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6.1. Учет денежных средств осуществляется в соответствии с требованиями, установленными Порядком ведения кассовых операций.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Указание N 3210-У)</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6.2. Кассовая книга (ф. 0504514) оформляется на бумажном носителе с применением компьютерной программы X.</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 xml:space="preserve">(Основание: </w:t>
      </w:r>
      <w:proofErr w:type="spellStart"/>
      <w:r w:rsidRPr="00B554BC">
        <w:rPr>
          <w:rFonts w:ascii="Times New Roman" w:eastAsia="Times New Roman" w:hAnsi="Times New Roman" w:cs="Times New Roman"/>
          <w:i/>
          <w:iCs/>
          <w:sz w:val="28"/>
          <w:szCs w:val="28"/>
        </w:rPr>
        <w:t>пп</w:t>
      </w:r>
      <w:proofErr w:type="spellEnd"/>
      <w:r w:rsidRPr="00B554BC">
        <w:rPr>
          <w:rFonts w:ascii="Times New Roman" w:eastAsia="Times New Roman" w:hAnsi="Times New Roman" w:cs="Times New Roman"/>
          <w:i/>
          <w:iCs/>
          <w:sz w:val="28"/>
          <w:szCs w:val="28"/>
        </w:rPr>
        <w:t>. 4.7 п. 4 Указания N 3210-У, п. 167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6.3. В составе денежных документов учитываются: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почтовые конверты с марками, отдельно приобретаемые почтовые марки;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оплаченные путевки;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оформленные на бумажном носителе проездные документы, приобретаемые для проезда работников к месту командировки и обратно.</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169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6.4. Денежные документы </w:t>
      </w:r>
      <w:proofErr w:type="gramStart"/>
      <w:r w:rsidRPr="00B554BC">
        <w:rPr>
          <w:rFonts w:ascii="Times New Roman" w:eastAsia="Times New Roman" w:hAnsi="Times New Roman" w:cs="Times New Roman"/>
          <w:sz w:val="28"/>
          <w:szCs w:val="28"/>
        </w:rPr>
        <w:t>принимаются в кассу и учитываются</w:t>
      </w:r>
      <w:proofErr w:type="gramEnd"/>
      <w:r w:rsidRPr="00B554BC">
        <w:rPr>
          <w:rFonts w:ascii="Times New Roman" w:eastAsia="Times New Roman" w:hAnsi="Times New Roman" w:cs="Times New Roman"/>
          <w:sz w:val="28"/>
          <w:szCs w:val="28"/>
        </w:rPr>
        <w:t xml:space="preserve"> по первоначальной стоимости, сформированной в объеме фактических затрат, с учетом всех налогов, в том числе возмещаемых.</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7. Финансовые вложения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7.1. Финансовые вложения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27 СГС "Представление отчетности", п. 192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7.2. Финансовые вложения, которые не относятся к </w:t>
      </w:r>
      <w:proofErr w:type="gramStart"/>
      <w:r w:rsidRPr="00B554BC">
        <w:rPr>
          <w:rFonts w:ascii="Times New Roman" w:eastAsia="Times New Roman" w:hAnsi="Times New Roman" w:cs="Times New Roman"/>
          <w:sz w:val="28"/>
          <w:szCs w:val="28"/>
        </w:rPr>
        <w:t>краткосрочным</w:t>
      </w:r>
      <w:proofErr w:type="gramEnd"/>
      <w:r w:rsidRPr="00B554BC">
        <w:rPr>
          <w:rFonts w:ascii="Times New Roman" w:eastAsia="Times New Roman" w:hAnsi="Times New Roman" w:cs="Times New Roman"/>
          <w:sz w:val="28"/>
          <w:szCs w:val="28"/>
        </w:rPr>
        <w:t>, классифицируются как долгосрочные.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27 СГС "Представление отчетности", п. 192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7.3. Аналитический учет финансовых вложений ведется в реестре учета ценных бумаг (ф. 0504056).</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195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7.4. Для аналитического учета финансовых вложений, переданных в доверительное управление, к 23-му разряду номера счета 0 204 00 000 через точку добавляется код 1 "Финансовое вложение, переданное в доверительное управление".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2, 70 Инструкции N 162н)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8. Кредиты, займы (ссуды)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8.1. Кредиты, займы (ссуды)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27 СГС "Представление отчетности", п. 207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8.2. Кредиты, займы (ссуды), которые не относятся к </w:t>
      </w:r>
      <w:proofErr w:type="gramStart"/>
      <w:r w:rsidRPr="00B554BC">
        <w:rPr>
          <w:rFonts w:ascii="Times New Roman" w:eastAsia="Times New Roman" w:hAnsi="Times New Roman" w:cs="Times New Roman"/>
          <w:sz w:val="28"/>
          <w:szCs w:val="28"/>
        </w:rPr>
        <w:t>краткосрочным</w:t>
      </w:r>
      <w:proofErr w:type="gramEnd"/>
      <w:r w:rsidRPr="00B554BC">
        <w:rPr>
          <w:rFonts w:ascii="Times New Roman" w:eastAsia="Times New Roman" w:hAnsi="Times New Roman" w:cs="Times New Roman"/>
          <w:sz w:val="28"/>
          <w:szCs w:val="28"/>
        </w:rPr>
        <w:t>, классифицируются как долгосрочные.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27 СГС "Представление отчетности", п. 207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8.3. При исполнении обязательств заемщика по возврату кредита, уплате процентов, иных предусмотренных договором платежей за счет обращения взыскания на предмет залога или получения денежных средств от гаранта или поручителя обеспечение с </w:t>
      </w:r>
      <w:proofErr w:type="spellStart"/>
      <w:r w:rsidRPr="00B554BC">
        <w:rPr>
          <w:rFonts w:ascii="Times New Roman" w:eastAsia="Times New Roman" w:hAnsi="Times New Roman" w:cs="Times New Roman"/>
          <w:sz w:val="28"/>
          <w:szCs w:val="28"/>
        </w:rPr>
        <w:t>забалансового</w:t>
      </w:r>
      <w:proofErr w:type="spellEnd"/>
      <w:r w:rsidRPr="00B554BC">
        <w:rPr>
          <w:rFonts w:ascii="Times New Roman" w:eastAsia="Times New Roman" w:hAnsi="Times New Roman" w:cs="Times New Roman"/>
          <w:sz w:val="28"/>
          <w:szCs w:val="28"/>
        </w:rPr>
        <w:t xml:space="preserve"> счета 10 списывается с оформлением: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распоряжения главы администрации;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требования, предъявленного гаранту или поручителю;</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бухгалтерской справки (ф. 0504833).</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ст. 93.2 БК РФ,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8.4. Учтенное ранее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10 обеспечение исполнения обязательств в виде гарантии или поручительства списывается на дату исполнения гарантом или поручителем требований об уплате денежной суммы в связи с нарушением принципалом обязательства.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ст. 93.2 БК РФ, п. 351 Инструкции N 157н)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9. Долговые обязательства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9.1. Долговые обязательства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27 СГС "Представление отчетности", п. 248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9.2. Долговые обязательства, которые не относятся к </w:t>
      </w:r>
      <w:proofErr w:type="gramStart"/>
      <w:r w:rsidRPr="00B554BC">
        <w:rPr>
          <w:rFonts w:ascii="Times New Roman" w:eastAsia="Times New Roman" w:hAnsi="Times New Roman" w:cs="Times New Roman"/>
          <w:sz w:val="28"/>
          <w:szCs w:val="28"/>
        </w:rPr>
        <w:t>краткосрочным</w:t>
      </w:r>
      <w:proofErr w:type="gramEnd"/>
      <w:r w:rsidRPr="00B554BC">
        <w:rPr>
          <w:rFonts w:ascii="Times New Roman" w:eastAsia="Times New Roman" w:hAnsi="Times New Roman" w:cs="Times New Roman"/>
          <w:sz w:val="28"/>
          <w:szCs w:val="28"/>
        </w:rPr>
        <w:t>, классифицируются как долгосрочные.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27 СГС "Представление отчетности", п. 248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9.3. Информация по учету долговых обязательств ежемесячно сопоставляется со сведениями, отраженными в долговой книге. При этом между данными учета и данными долговой книги на соответствующую отчетную дату не может быть расхождений.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ст. 121 БК РФ)</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10. Расчеты с дебиторами и кредиторами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220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B554BC">
        <w:rPr>
          <w:rFonts w:ascii="Times New Roman" w:eastAsia="Times New Roman" w:hAnsi="Times New Roman" w:cs="Times New Roman"/>
          <w:sz w:val="28"/>
          <w:szCs w:val="28"/>
        </w:rPr>
        <w:t>платежей</w:t>
      </w:r>
      <w:proofErr w:type="gramEnd"/>
      <w:r w:rsidRPr="00B554BC">
        <w:rPr>
          <w:rFonts w:ascii="Times New Roman" w:eastAsia="Times New Roman" w:hAnsi="Times New Roman" w:cs="Times New Roman"/>
          <w:sz w:val="28"/>
          <w:szCs w:val="28"/>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34 СГС "Доходы", Письмо Минфина России от 18.10.2018 N 02-07-10/75014)</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10.4.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10.5. Аналитический учет расчетов с подотчетными лицами ведется в карточке учета средств и расчетов (ф. 0504051).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218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10.6.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257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10.7. Аналитический учет расчетов по платежам в бюджеты ведется в карточке учета средств и расчетов (ф. 0504051).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264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bookmarkStart w:id="1" w:name="_ref_1-c3103df30b064c"/>
      <w:bookmarkEnd w:id="1"/>
      <w:r w:rsidRPr="00B554BC">
        <w:rPr>
          <w:rFonts w:ascii="Times New Roman" w:eastAsia="Times New Roman" w:hAnsi="Times New Roman" w:cs="Times New Roman"/>
          <w:sz w:val="28"/>
          <w:szCs w:val="28"/>
        </w:rPr>
        <w:t>10.8. Аналитический учет расчетов по оплате труда ведется по структурным подразделениям.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257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10.9. 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200, 257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10.10. В табеле учета использования рабочего времени (ф. 0504421) отражаются фактические затраты рабочего времени.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i/>
          <w:iCs/>
          <w:sz w:val="28"/>
          <w:szCs w:val="28"/>
        </w:rPr>
        <w:t>(Основание:</w:t>
      </w:r>
      <w:proofErr w:type="gramEnd"/>
      <w:r w:rsidRPr="00B554BC">
        <w:rPr>
          <w:rFonts w:ascii="Times New Roman" w:eastAsia="Times New Roman" w:hAnsi="Times New Roman" w:cs="Times New Roman"/>
          <w:i/>
          <w:iCs/>
          <w:sz w:val="28"/>
          <w:szCs w:val="28"/>
        </w:rPr>
        <w:t xml:space="preserve"> </w:t>
      </w:r>
      <w:proofErr w:type="gramStart"/>
      <w:r w:rsidRPr="00B554BC">
        <w:rPr>
          <w:rFonts w:ascii="Times New Roman" w:eastAsia="Times New Roman" w:hAnsi="Times New Roman" w:cs="Times New Roman"/>
          <w:i/>
          <w:iCs/>
          <w:sz w:val="28"/>
          <w:szCs w:val="28"/>
        </w:rPr>
        <w:t>Методические указания N 52н)</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10.11.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N 4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 п. п. 10, 11 СГС "Информация о связанных сторонах")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10.12. По не исполненной в срок и не соответствующей критериям признания актива дебиторской задолженности создается резерв.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11 СГС "Доходы",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10.13. Резерв по сомнительной задолженности формируется (корректируется) один раз в год - на конец отчетного года.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B554BC">
        <w:rPr>
          <w:rFonts w:ascii="Times New Roman" w:eastAsia="Times New Roman" w:hAnsi="Times New Roman" w:cs="Times New Roman"/>
          <w:bCs/>
          <w:sz w:val="28"/>
          <w:szCs w:val="28"/>
        </w:rPr>
        <w:t>11. Финансовый результат</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11.1. Как расходы будущих периодов учитываются расходы: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 страхование имущества, гражданской ответственности;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выплату отпускных за неотработанные дни отпуска;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неравномерно производимый ремонт основных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302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11.2. 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302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11.3. 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302.1 Инструкции N 157н, п. 6 СГС "Резервы</w:t>
      </w:r>
      <w:r w:rsidRPr="00B554BC">
        <w:rPr>
          <w:rFonts w:ascii="Times New Roman" w:eastAsia="Times New Roman" w:hAnsi="Times New Roman" w:cs="Times New Roman"/>
          <w:color w:val="000000"/>
          <w:sz w:val="28"/>
          <w:szCs w:val="28"/>
        </w:rPr>
        <w:t>"</w:t>
      </w:r>
      <w:r w:rsidRPr="00B554BC">
        <w:rPr>
          <w:rFonts w:ascii="Times New Roman" w:eastAsia="Times New Roman" w:hAnsi="Times New Roman" w:cs="Times New Roman"/>
          <w:i/>
          <w:iCs/>
          <w:color w:val="000000"/>
          <w:sz w:val="28"/>
          <w:szCs w:val="28"/>
        </w:rPr>
        <w:t>)</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11.4. 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N 12 к настоящей Учетной политике.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10 СГС "Выплаты персоналу")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11.5. Аналитический учет резервов предстоящих расходов ведется в карточке учета средств и расчетов (ф. 0504051).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302.1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11.6.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добавляются четыре цифры соответствующего года.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300 Инструкции N 157н)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bookmarkStart w:id="2" w:name="_ref_1-7bfede6faa2041"/>
      <w:bookmarkEnd w:id="2"/>
      <w:r w:rsidRPr="00B554BC">
        <w:rPr>
          <w:rFonts w:ascii="Times New Roman" w:eastAsia="Times New Roman" w:hAnsi="Times New Roman" w:cs="Times New Roman"/>
          <w:bCs/>
          <w:sz w:val="28"/>
          <w:szCs w:val="28"/>
        </w:rPr>
        <w:t>12. Администрирование доходов,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источников финансирования дефицита бюджета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bookmarkStart w:id="3" w:name="_ref_1-ae05c30071b54f"/>
      <w:bookmarkEnd w:id="3"/>
      <w:r w:rsidRPr="00B554BC">
        <w:rPr>
          <w:rFonts w:ascii="Times New Roman" w:eastAsia="Times New Roman" w:hAnsi="Times New Roman" w:cs="Times New Roman"/>
          <w:sz w:val="28"/>
          <w:szCs w:val="28"/>
        </w:rPr>
        <w:t>12.1. Основаниями для отражения операций по поступлениям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выписки из лицевого счета администратора доходов бюджета (ф. 0531761);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выписки из лицевого счета администратора источников финансирования дефицита бюджета (ф. 0531764);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справки о перечислении поступлений в бюджеты (ф. 0531468).</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 ст. 40 БК РФ, п. 90 Инструкции N 162н)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bookmarkStart w:id="4" w:name="_ref_1-74b24bac06b84f"/>
      <w:bookmarkEnd w:id="4"/>
      <w:r w:rsidRPr="00B554BC">
        <w:rPr>
          <w:rFonts w:ascii="Times New Roman" w:eastAsia="Times New Roman" w:hAnsi="Times New Roman" w:cs="Times New Roman"/>
          <w:bCs/>
          <w:sz w:val="28"/>
          <w:szCs w:val="28"/>
        </w:rPr>
        <w:t>13. Санкционирование расходов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13.1. Учет принимаемых обязательств осуществляется на основании: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извещения о проведении конкурса, аукциона, торгов, запроса котировок, запроса предложений;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приглашения принять участие в определении поставщика (подрядчика, исполнителя);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протокола конкурсной комиссии;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бухгалтерской справки (ф. 0504833).</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 ст. 219 БК РФ, п. 318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13.2. Учет обязательств осуществляется на основании: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распорядительного документа об утверждении штатного расписания с расчетом годового фонда оплаты труда;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sz w:val="28"/>
          <w:szCs w:val="28"/>
        </w:rPr>
        <w:t>- договора (контракта) на поставку товаров, выполнение работ, оказание услуг;</w:t>
      </w:r>
      <w:proofErr w:type="gramEnd"/>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 отсутствии договора - акта выполненных работ (оказанных услуг), счета;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исполнительного листа, судебного приказа;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согласованного руководителем заявления о выдаче под отчет денежных средств или авансового отчета.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 ст. 219 БК РФ, п. 318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13.3. Учет денежных обязательств осуществляется на основании: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расчетно-платежной ведомости (ф. 0504401);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расчетной ведомости (ф. 0504402);</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записки-расчета об исчислении среднего заработка при предоставлении отпуска, увольнении и других случаях (ф. 0504425);</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бухгалтерской справки (ф. 0504833);</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акта выполненных работ;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акта об оказании услуг;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акта приема-передачи;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договора в случае осуществления авансовых платежей в соответствии с его условиями;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авансового отчета;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справки-расчета;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счета-фактуры;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товарной накладной (ТОРГ-12) (ф. 0330212);</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универсального передаточного документа;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чека;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квитанции;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исполнительного листа, судебного приказа;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согласованного руководителем заявления о выдаче под отчет денежных средств.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4 ст. 219 БК РФ, п. 318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13.4. </w:t>
      </w:r>
      <w:proofErr w:type="gramStart"/>
      <w:r w:rsidRPr="00B554BC">
        <w:rPr>
          <w:rFonts w:ascii="Times New Roman" w:eastAsia="Times New Roman" w:hAnsi="Times New Roman" w:cs="Times New Roman"/>
          <w:sz w:val="28"/>
          <w:szCs w:val="28"/>
        </w:rPr>
        <w:t>Аналитический учет операций по счету 0 504 00 000 "Сметные (плановые, прогнозные) назначения" ведется в регистре (регистрах) - Карточка учета прогнозных (плановых) назначений по форме (формам), приведенной (приведенным) в Приложении N 4 к настоящей Учетной политике.</w:t>
      </w:r>
      <w:proofErr w:type="gramEnd"/>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150 Инструкции N 162н)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14. Обесценение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 п. п. 5, 6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6, 18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 п. п. 10, 11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14.5. При выявлении признаков возможного обесценения (снижения убытка) глава администрации принимает решение о необходимости (об отсутствии необходимости) определения справедливой стоимости актива.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14.6. Это решение оформляется распоряжением с указанием метода, которым стоимость будет определена.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10, 22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13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14.8. Если по результатам определения справедливой стоимости актива выявлен убыток от обесценения, то он подлежит признанию в учете.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15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14.9.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24 СГС "Обесценение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 xml:space="preserve">15. </w:t>
      </w:r>
      <w:proofErr w:type="spellStart"/>
      <w:r w:rsidRPr="00B554BC">
        <w:rPr>
          <w:rFonts w:ascii="Times New Roman" w:eastAsia="Times New Roman" w:hAnsi="Times New Roman" w:cs="Times New Roman"/>
          <w:bCs/>
          <w:sz w:val="28"/>
          <w:szCs w:val="28"/>
        </w:rPr>
        <w:t>Забалансовый</w:t>
      </w:r>
      <w:proofErr w:type="spellEnd"/>
      <w:r w:rsidRPr="00B554BC">
        <w:rPr>
          <w:rFonts w:ascii="Times New Roman" w:eastAsia="Times New Roman" w:hAnsi="Times New Roman" w:cs="Times New Roman"/>
          <w:bCs/>
          <w:sz w:val="28"/>
          <w:szCs w:val="28"/>
        </w:rPr>
        <w:t xml:space="preserve"> учет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15.1. Учет на </w:t>
      </w:r>
      <w:proofErr w:type="spellStart"/>
      <w:r w:rsidRPr="00B554BC">
        <w:rPr>
          <w:rFonts w:ascii="Times New Roman" w:eastAsia="Times New Roman" w:hAnsi="Times New Roman" w:cs="Times New Roman"/>
          <w:sz w:val="28"/>
          <w:szCs w:val="28"/>
        </w:rPr>
        <w:t>забалансовых</w:t>
      </w:r>
      <w:proofErr w:type="spellEnd"/>
      <w:r w:rsidRPr="00B554BC">
        <w:rPr>
          <w:rFonts w:ascii="Times New Roman" w:eastAsia="Times New Roman" w:hAnsi="Times New Roman" w:cs="Times New Roman"/>
          <w:sz w:val="28"/>
          <w:szCs w:val="28"/>
        </w:rPr>
        <w:t xml:space="preserve"> счетах ведется в разрезе кодов вида финансового обеспечения (деятельности).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15.2.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03 "Бланки строгой отчетности" учет ведется по группам: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трудовые книжки;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вкладыши в трудовые книжки.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337 Инструкции N 157н, п. 20 Инструкции N 191н)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15.3.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04 "Сомнительная задолженность" учет ведется по группам: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задолженность по доходам;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задолженность по авансам;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задолженность подотчетных лиц;</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задолженность по недостачам.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r w:rsidRPr="00B554BC">
        <w:rPr>
          <w:rFonts w:ascii="Times New Roman" w:eastAsia="Times New Roman" w:hAnsi="Times New Roman" w:cs="Times New Roman"/>
          <w:color w:val="000000"/>
          <w:sz w:val="28"/>
          <w:szCs w:val="28"/>
        </w:rPr>
        <w:t>)</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15.4. Подарки, полученные в связи с протокольными мероприятиями, служебными командировками и другими официальными мероприятиями, отражаются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07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15.5. Подарки, полученные в связи с протокольными мероприятиями, служебными командировками и другими официальными мероприятиями, учитываются по стоимости их приобретения.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345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15.6. Документы о вручении ценных подарков (сувенирной продукции) оформляются в соответствии с Порядком, приведенным в Приложении N 13 к настоящей Учетной политике.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15.7.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09 "Запасные части к транспортным средствам, выданные взамен </w:t>
      </w:r>
      <w:proofErr w:type="gramStart"/>
      <w:r w:rsidRPr="00B554BC">
        <w:rPr>
          <w:rFonts w:ascii="Times New Roman" w:eastAsia="Times New Roman" w:hAnsi="Times New Roman" w:cs="Times New Roman"/>
          <w:sz w:val="28"/>
          <w:szCs w:val="28"/>
        </w:rPr>
        <w:t>изношенных</w:t>
      </w:r>
      <w:proofErr w:type="gramEnd"/>
      <w:r w:rsidRPr="00B554BC">
        <w:rPr>
          <w:rFonts w:ascii="Times New Roman" w:eastAsia="Times New Roman" w:hAnsi="Times New Roman" w:cs="Times New Roman"/>
          <w:sz w:val="28"/>
          <w:szCs w:val="28"/>
        </w:rPr>
        <w:t>" учет ведется по группам в условной оценке: одна штука-один рубль.: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двигатели, турбокомпрессоры;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аккумуляторы;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шины, диски;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карбюраторы;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коробки передач;</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фары.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349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15.8.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10 "Обеспечение исполнения обязательств" учет ведется по видам обеспечений: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банковские гарантии;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поручительства.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352 Инструкции N 157н, п. 20 Инструкции N 191н)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15.9.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11 "Государственные и муниципальные гарантии" учет ведется по видам гарантий: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предоставленные гарантии с возникновением права регрессного требования;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предоставленные гарантии без возникно</w:t>
      </w:r>
      <w:r w:rsidRPr="00B554BC">
        <w:rPr>
          <w:rFonts w:ascii="Times New Roman" w:eastAsia="Times New Roman" w:hAnsi="Times New Roman" w:cs="Times New Roman"/>
          <w:i/>
          <w:iCs/>
          <w:color w:val="000000"/>
          <w:sz w:val="28"/>
          <w:szCs w:val="28"/>
        </w:rPr>
        <w:t>вения права регрессного требования.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ст. 115 БК РФ, п. 354 Инструкции N 157н, п. 20 Инструкции N 191н)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15.10. Аналитический учет по счетам 17 "Поступления денежных средств" и 18 "Выбытия денежных средств" ведется в </w:t>
      </w:r>
      <w:proofErr w:type="spellStart"/>
      <w:r w:rsidRPr="00B554BC">
        <w:rPr>
          <w:rFonts w:ascii="Times New Roman" w:eastAsia="Times New Roman" w:hAnsi="Times New Roman" w:cs="Times New Roman"/>
          <w:sz w:val="28"/>
          <w:szCs w:val="28"/>
        </w:rPr>
        <w:t>многографной</w:t>
      </w:r>
      <w:proofErr w:type="spellEnd"/>
      <w:r w:rsidRPr="00B554BC">
        <w:rPr>
          <w:rFonts w:ascii="Times New Roman" w:eastAsia="Times New Roman" w:hAnsi="Times New Roman" w:cs="Times New Roman"/>
          <w:sz w:val="28"/>
          <w:szCs w:val="28"/>
        </w:rPr>
        <w:t xml:space="preserve"> карточке (ф. 0504054).</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п. 366, 368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bookmarkStart w:id="5" w:name="_ref_1-bd58a0ceac9b40"/>
      <w:bookmarkEnd w:id="5"/>
      <w:r w:rsidRPr="00B554BC">
        <w:rPr>
          <w:rFonts w:ascii="Times New Roman" w:eastAsia="Times New Roman" w:hAnsi="Times New Roman" w:cs="Times New Roman"/>
          <w:sz w:val="28"/>
          <w:szCs w:val="28"/>
        </w:rPr>
        <w:t>15.11. Аналитический учет невыясненных поступлений бюджета прошлых лет ведется на счете 19 "Невыясненные поступления прошлых лет" в разрезе каждого плательщика, от которого поступили соответствующие средства.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370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15.12. На </w:t>
      </w:r>
      <w:proofErr w:type="spellStart"/>
      <w:r w:rsidRPr="00B554BC">
        <w:rPr>
          <w:rFonts w:ascii="Times New Roman" w:eastAsia="Times New Roman" w:hAnsi="Times New Roman" w:cs="Times New Roman"/>
          <w:sz w:val="28"/>
          <w:szCs w:val="28"/>
        </w:rPr>
        <w:t>забалансовый</w:t>
      </w:r>
      <w:proofErr w:type="spellEnd"/>
      <w:r w:rsidRPr="00B554BC">
        <w:rPr>
          <w:rFonts w:ascii="Times New Roman" w:eastAsia="Times New Roman" w:hAnsi="Times New Roman" w:cs="Times New Roman"/>
          <w:sz w:val="28"/>
          <w:szCs w:val="28"/>
        </w:rPr>
        <w:t xml:space="preserve"> счет 20 "Задолженность, невостребованная кредиторами" не востребованная кредитором задолженность принимается по распоряжению главы администрации, изданному на основании: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инвентаризационной описи расчетов с покупателями, поставщиками и прочими дебиторами, и кредиторами (ф. 0504089);</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докладной записки о выявлении кредиторской задолженности, не востребованной кредиторами.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Списание задолженности с </w:t>
      </w:r>
      <w:proofErr w:type="spellStart"/>
      <w:r w:rsidRPr="00B554BC">
        <w:rPr>
          <w:rFonts w:ascii="Times New Roman" w:eastAsia="Times New Roman" w:hAnsi="Times New Roman" w:cs="Times New Roman"/>
          <w:sz w:val="28"/>
          <w:szCs w:val="28"/>
        </w:rPr>
        <w:t>забалансового</w:t>
      </w:r>
      <w:proofErr w:type="spellEnd"/>
      <w:r w:rsidRPr="00B554BC">
        <w:rPr>
          <w:rFonts w:ascii="Times New Roman" w:eastAsia="Times New Roman" w:hAnsi="Times New Roman" w:cs="Times New Roman"/>
          <w:sz w:val="28"/>
          <w:szCs w:val="28"/>
        </w:rPr>
        <w:t xml:space="preserve"> учета осуществляется по итогам инвентаризации на основании решения инвентаризационной комиссии в следующих случаях: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завершился срок возможного возобновления процедуры взыскания задолженности согласно законодательству;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имеются документы, подтверждающие прекращение обязательства в связи со смертью (ликвидацией) контрагента.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371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15.13. Основные средства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21 "Основные средства в эксплуатации" учитываются по балансовой стоимости.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(Основание: п. 373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15.14. Аналитический учет на счете 21 ведется по следующим группам: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мебель;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инвентарь;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оборудование;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прочие основные средства.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w:t>
      </w:r>
      <w:r w:rsidRPr="00B554BC">
        <w:rPr>
          <w:rFonts w:ascii="Times New Roman" w:eastAsia="Times New Roman" w:hAnsi="Times New Roman" w:cs="Times New Roman"/>
          <w:color w:val="000000"/>
          <w:sz w:val="28"/>
          <w:szCs w:val="28"/>
        </w:rPr>
        <w:t xml:space="preserve">Основание: </w:t>
      </w:r>
      <w:r w:rsidRPr="00B554BC">
        <w:rPr>
          <w:rFonts w:ascii="Times New Roman" w:eastAsia="Times New Roman" w:hAnsi="Times New Roman" w:cs="Times New Roman"/>
          <w:i/>
          <w:iCs/>
          <w:color w:val="000000"/>
          <w:sz w:val="28"/>
          <w:szCs w:val="28"/>
        </w:rPr>
        <w:t>п. 374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15.15. Аналитический учет по счету 22 "Материальные ценности, полученные по централизованному снабжению" ведется в разрезе видов материальных ценностей, получателей.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i/>
          <w:iCs/>
          <w:sz w:val="28"/>
          <w:szCs w:val="28"/>
        </w:rPr>
        <w:t>(</w:t>
      </w:r>
      <w:r w:rsidRPr="00B554BC">
        <w:rPr>
          <w:rFonts w:ascii="Times New Roman" w:eastAsia="Times New Roman" w:hAnsi="Times New Roman" w:cs="Times New Roman"/>
          <w:color w:val="000000"/>
          <w:sz w:val="28"/>
          <w:szCs w:val="28"/>
        </w:rPr>
        <w:t xml:space="preserve">Основание: </w:t>
      </w:r>
      <w:r w:rsidRPr="00B554BC">
        <w:rPr>
          <w:rFonts w:ascii="Times New Roman" w:eastAsia="Times New Roman" w:hAnsi="Times New Roman" w:cs="Times New Roman"/>
          <w:i/>
          <w:iCs/>
          <w:color w:val="000000"/>
          <w:sz w:val="28"/>
          <w:szCs w:val="28"/>
        </w:rPr>
        <w:t>п. 376 Инструкции N 157н, п. 9 СГС "Учетная политика")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15.16. 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учете, оформляется соответствующим актом о списании (ф. 0504104, 0504105, 0504143).</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i/>
          <w:iCs/>
          <w:sz w:val="28"/>
          <w:szCs w:val="28"/>
        </w:rPr>
      </w:pPr>
      <w:r w:rsidRPr="00B554BC">
        <w:rPr>
          <w:rFonts w:ascii="Times New Roman" w:eastAsia="Times New Roman" w:hAnsi="Times New Roman" w:cs="Times New Roman"/>
          <w:i/>
          <w:iCs/>
          <w:sz w:val="28"/>
          <w:szCs w:val="28"/>
        </w:rPr>
        <w:t>(Основание: п. 51 Инструкции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rPr>
        <w:sectPr w:rsidR="00B554BC" w:rsidRPr="00B554BC" w:rsidSect="00B554BC">
          <w:pgSz w:w="11906" w:h="16838"/>
          <w:pgMar w:top="1134" w:right="567" w:bottom="567" w:left="1701" w:header="397" w:footer="0" w:gutter="0"/>
          <w:cols w:space="708"/>
          <w:docGrid w:linePitch="360"/>
        </w:sectPr>
      </w:pPr>
      <w:r w:rsidRPr="00B554BC">
        <w:rPr>
          <w:rFonts w:ascii="Times New Roman" w:eastAsia="Times New Roman" w:hAnsi="Times New Roman" w:cs="Times New Roman"/>
          <w:sz w:val="28"/>
          <w:szCs w:val="28"/>
        </w:rPr>
        <w:t>15.17.</w:t>
      </w:r>
      <w:r w:rsidRPr="00B554BC">
        <w:rPr>
          <w:rFonts w:ascii="Times New Roman" w:eastAsia="Calibri" w:hAnsi="Times New Roman" w:cs="Times New Roman"/>
          <w:sz w:val="28"/>
          <w:szCs w:val="28"/>
          <w:lang w:eastAsia="en-US"/>
        </w:rPr>
        <w:t xml:space="preserve"> </w:t>
      </w:r>
      <w:proofErr w:type="spellStart"/>
      <w:r w:rsidRPr="00B554BC">
        <w:rPr>
          <w:rFonts w:ascii="Times New Roman" w:eastAsia="Calibri" w:hAnsi="Times New Roman" w:cs="Times New Roman"/>
          <w:sz w:val="28"/>
          <w:szCs w:val="28"/>
          <w:lang w:eastAsia="en-US"/>
        </w:rPr>
        <w:t>Забалансовый</w:t>
      </w:r>
      <w:proofErr w:type="spellEnd"/>
      <w:r w:rsidRPr="00B554BC">
        <w:rPr>
          <w:rFonts w:ascii="Times New Roman" w:eastAsia="Calibri" w:hAnsi="Times New Roman" w:cs="Times New Roman"/>
          <w:sz w:val="28"/>
          <w:szCs w:val="28"/>
          <w:lang w:eastAsia="en-US"/>
        </w:rPr>
        <w:t xml:space="preserve"> счет 47 «Материалы, переданные в переработку на сторону»- счет предназначен для управленческого учета и контроля, за </w:t>
      </w:r>
      <w:proofErr w:type="gramStart"/>
      <w:r w:rsidRPr="00B554BC">
        <w:rPr>
          <w:rFonts w:ascii="Times New Roman" w:eastAsia="Calibri" w:hAnsi="Times New Roman" w:cs="Times New Roman"/>
          <w:sz w:val="28"/>
          <w:szCs w:val="28"/>
          <w:lang w:eastAsia="en-US"/>
        </w:rPr>
        <w:t>материалами</w:t>
      </w:r>
      <w:proofErr w:type="gramEnd"/>
      <w:r w:rsidRPr="00B554BC">
        <w:rPr>
          <w:rFonts w:ascii="Times New Roman" w:eastAsia="Calibri" w:hAnsi="Times New Roman" w:cs="Times New Roman"/>
          <w:sz w:val="28"/>
          <w:szCs w:val="28"/>
          <w:lang w:eastAsia="en-US"/>
        </w:rPr>
        <w:t xml:space="preserve"> передаваемыми в качестве давальческого сырья.</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1</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Рабочий план счетов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2"/>
        <w:gridCol w:w="1757"/>
        <w:gridCol w:w="1303"/>
        <w:gridCol w:w="2154"/>
        <w:gridCol w:w="2154"/>
        <w:gridCol w:w="2154"/>
        <w:gridCol w:w="2551"/>
      </w:tblGrid>
      <w:tr w:rsidR="00B554BC" w:rsidRPr="00B554BC" w:rsidTr="00B554BC">
        <w:tc>
          <w:tcPr>
            <w:tcW w:w="11624" w:type="dxa"/>
            <w:gridSpan w:val="6"/>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Номер счета учета</w:t>
            </w: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Наименование счета</w:t>
            </w:r>
          </w:p>
        </w:tc>
      </w:tr>
      <w:tr w:rsidR="00B554BC" w:rsidRPr="00B554BC" w:rsidTr="00B554BC">
        <w:tc>
          <w:tcPr>
            <w:tcW w:w="2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1 - 17</w:t>
            </w:r>
          </w:p>
        </w:tc>
        <w:tc>
          <w:tcPr>
            <w:tcW w:w="175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18</w:t>
            </w: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19 - 21</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22</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23</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24 - 26</w:t>
            </w:r>
          </w:p>
        </w:tc>
        <w:tc>
          <w:tcPr>
            <w:tcW w:w="2551"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r>
      <w:tr w:rsidR="00B554BC" w:rsidRPr="00B554BC" w:rsidTr="00B554BC">
        <w:tc>
          <w:tcPr>
            <w:tcW w:w="2102"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аналитический классификационный по БК</w:t>
            </w:r>
          </w:p>
        </w:tc>
        <w:tc>
          <w:tcPr>
            <w:tcW w:w="1757"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вида деятельности</w:t>
            </w:r>
          </w:p>
        </w:tc>
        <w:tc>
          <w:tcPr>
            <w:tcW w:w="5611" w:type="dxa"/>
            <w:gridSpan w:val="3"/>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синтетического счета</w:t>
            </w:r>
          </w:p>
        </w:tc>
        <w:tc>
          <w:tcPr>
            <w:tcW w:w="2154"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аналитический по КОСГУ</w:t>
            </w:r>
          </w:p>
        </w:tc>
        <w:tc>
          <w:tcPr>
            <w:tcW w:w="2551"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102"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757"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объекта учета</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группы</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аналитикой, предусмотренной учетной политикой)</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вида</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аналитикой, предусмотренной учетной политикой)</w:t>
            </w:r>
          </w:p>
        </w:tc>
        <w:tc>
          <w:tcPr>
            <w:tcW w:w="2154"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175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r>
      <w:tr w:rsidR="00B554BC" w:rsidRPr="00B554BC" w:rsidTr="00B554BC">
        <w:tc>
          <w:tcPr>
            <w:tcW w:w="2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175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2</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Неунифицированные формы</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первичных (сводных) учетных документов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Акт частичной ликвидации объекта основных средств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(кроме случаев реконструкции</w:t>
      </w:r>
      <w:r w:rsidRPr="00B554BC">
        <w:rPr>
          <w:rFonts w:ascii="Times New Roman" w:eastAsia="Times New Roman" w:hAnsi="Times New Roman" w:cs="Times New Roman"/>
          <w:b/>
          <w:bCs/>
          <w:sz w:val="24"/>
          <w:szCs w:val="24"/>
        </w:rPr>
        <w:t>)</w:t>
      </w:r>
    </w:p>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Утверждаю</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5353"/>
        <w:gridCol w:w="1701"/>
        <w:gridCol w:w="284"/>
        <w:gridCol w:w="1417"/>
        <w:gridCol w:w="284"/>
        <w:gridCol w:w="1842"/>
      </w:tblGrid>
      <w:tr w:rsidR="00B554BC" w:rsidRPr="00B554BC" w:rsidTr="00B554BC">
        <w:tc>
          <w:tcPr>
            <w:tcW w:w="5353" w:type="dxa"/>
          </w:tcPr>
          <w:p w:rsidR="00B554BC" w:rsidRPr="00B554BC" w:rsidRDefault="00B554BC" w:rsidP="00B554BC">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Руководитель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842"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trHeight w:val="439"/>
        </w:trPr>
        <w:tc>
          <w:tcPr>
            <w:tcW w:w="5353" w:type="dxa"/>
          </w:tcPr>
          <w:p w:rsidR="00B554BC" w:rsidRPr="00B554BC" w:rsidRDefault="00B554BC" w:rsidP="00B554BC">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42"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bl>
    <w:p w:rsidR="00B554BC" w:rsidRPr="00B554BC" w:rsidRDefault="00B554BC" w:rsidP="00B554BC">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 ___________ 20__ г.</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АКТ N __________</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о </w:t>
      </w:r>
      <w:proofErr w:type="spellStart"/>
      <w:r w:rsidRPr="00B554BC">
        <w:rPr>
          <w:rFonts w:ascii="Times New Roman" w:eastAsia="Times New Roman" w:hAnsi="Times New Roman" w:cs="Times New Roman"/>
          <w:sz w:val="24"/>
          <w:szCs w:val="24"/>
          <w:lang w:eastAsia="zh-CN"/>
        </w:rPr>
        <w:t>разукомплектации</w:t>
      </w:r>
      <w:proofErr w:type="spellEnd"/>
      <w:r w:rsidRPr="00B554BC">
        <w:rPr>
          <w:rFonts w:ascii="Times New Roman" w:eastAsia="Times New Roman" w:hAnsi="Times New Roman" w:cs="Times New Roman"/>
          <w:sz w:val="24"/>
          <w:szCs w:val="24"/>
          <w:lang w:eastAsia="zh-CN"/>
        </w:rPr>
        <w:t xml:space="preserve"> (частичной ликвидации)</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объекта основных средств</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1734"/>
        <w:gridCol w:w="267"/>
        <w:gridCol w:w="1985"/>
        <w:gridCol w:w="567"/>
        <w:gridCol w:w="1134"/>
        <w:gridCol w:w="1559"/>
        <w:gridCol w:w="1774"/>
        <w:gridCol w:w="1418"/>
      </w:tblGrid>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98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701"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КОДЫ</w:t>
            </w: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686" w:type="dxa"/>
            <w:gridSpan w:val="3"/>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 _____________ 20___ г.</w:t>
            </w: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Дата</w:t>
            </w:r>
          </w:p>
        </w:tc>
        <w:tc>
          <w:tcPr>
            <w:tcW w:w="1418" w:type="dxa"/>
            <w:tcBorders>
              <w:top w:val="single" w:sz="4" w:space="0" w:color="auto"/>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Учреждение</w:t>
            </w: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 ОКПО</w:t>
            </w:r>
          </w:p>
        </w:tc>
        <w:tc>
          <w:tcPr>
            <w:tcW w:w="1418" w:type="dxa"/>
            <w:tcBorders>
              <w:top w:val="single" w:sz="4" w:space="0" w:color="auto"/>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552" w:type="dxa"/>
            <w:gridSpan w:val="2"/>
            <w:tcBorders>
              <w:top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134" w:type="dxa"/>
            <w:tcBorders>
              <w:top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val="restart"/>
            <w:tcBorders>
              <w:top w:val="single" w:sz="4" w:space="0" w:color="auto"/>
              <w:left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Структурное подразделение</w:t>
            </w: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552" w:type="dxa"/>
            <w:gridSpan w:val="2"/>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134" w:type="dxa"/>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ИНН</w:t>
            </w:r>
          </w:p>
        </w:tc>
        <w:tc>
          <w:tcPr>
            <w:tcW w:w="1559" w:type="dxa"/>
            <w:tcBorders>
              <w:top w:val="single" w:sz="4" w:space="0" w:color="auto"/>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left w:val="single" w:sz="4" w:space="0" w:color="auto"/>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КПП</w:t>
            </w:r>
          </w:p>
        </w:tc>
        <w:tc>
          <w:tcPr>
            <w:tcW w:w="1418" w:type="dxa"/>
            <w:vMerge/>
            <w:tcBorders>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552" w:type="dxa"/>
            <w:gridSpan w:val="2"/>
            <w:tcBorders>
              <w:top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13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vMerge w:val="restart"/>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Аналитическая группа</w:t>
            </w:r>
          </w:p>
        </w:tc>
        <w:tc>
          <w:tcPr>
            <w:tcW w:w="1418" w:type="dxa"/>
            <w:vMerge w:val="restart"/>
            <w:tcBorders>
              <w:top w:val="single" w:sz="4" w:space="0" w:color="auto"/>
              <w:left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Вид имущества</w:t>
            </w: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vMerge/>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tcBorders>
              <w:left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(недвижимое, особо ценное движимое, иное движимое)</w:t>
            </w: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tcBorders>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98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701"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vMerge w:val="restart"/>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Учетный</w:t>
            </w:r>
          </w:p>
        </w:tc>
        <w:tc>
          <w:tcPr>
            <w:tcW w:w="1418" w:type="dxa"/>
            <w:vMerge w:val="restart"/>
            <w:tcBorders>
              <w:top w:val="single" w:sz="4" w:space="0" w:color="auto"/>
              <w:left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Ответственное лицо</w:t>
            </w: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vMerge/>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tcBorders>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701" w:type="dxa"/>
            <w:gridSpan w:val="2"/>
            <w:tcBorders>
              <w:top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номер</w:t>
            </w:r>
          </w:p>
        </w:tc>
        <w:tc>
          <w:tcPr>
            <w:tcW w:w="1418" w:type="dxa"/>
            <w:tcBorders>
              <w:top w:val="single" w:sz="4" w:space="0" w:color="auto"/>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16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98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819" w:type="dxa"/>
            <w:gridSpan w:val="4"/>
            <w:tcBorders>
              <w:right w:val="single" w:sz="4" w:space="0" w:color="auto"/>
            </w:tcBorders>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Дата </w:t>
            </w:r>
            <w:proofErr w:type="spellStart"/>
            <w:r w:rsidRPr="00B554BC">
              <w:rPr>
                <w:rFonts w:ascii="Times New Roman" w:eastAsia="Times New Roman" w:hAnsi="Times New Roman" w:cs="Times New Roman"/>
                <w:sz w:val="24"/>
                <w:szCs w:val="24"/>
                <w:lang w:eastAsia="zh-CN"/>
              </w:rPr>
              <w:t>разукомплектации</w:t>
            </w:r>
            <w:proofErr w:type="spellEnd"/>
            <w:r w:rsidRPr="00B554BC">
              <w:rPr>
                <w:rFonts w:ascii="Times New Roman" w:eastAsia="Times New Roman" w:hAnsi="Times New Roman" w:cs="Times New Roman"/>
                <w:sz w:val="24"/>
                <w:szCs w:val="24"/>
                <w:lang w:eastAsia="zh-CN"/>
              </w:rPr>
              <w:t xml:space="preserve"> (частичной ликвидации)</w:t>
            </w:r>
          </w:p>
        </w:tc>
        <w:tc>
          <w:tcPr>
            <w:tcW w:w="1418" w:type="dxa"/>
            <w:tcBorders>
              <w:top w:val="single" w:sz="4" w:space="0" w:color="auto"/>
              <w:left w:val="single" w:sz="4" w:space="0" w:color="auto"/>
              <w:bottom w:val="single" w:sz="4" w:space="0" w:color="auto"/>
              <w:right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1. Сведения об объекте основных средств до проведения работ по </w:t>
      </w:r>
      <w:proofErr w:type="spellStart"/>
      <w:r w:rsidRPr="00B554BC">
        <w:rPr>
          <w:rFonts w:ascii="Times New Roman" w:eastAsia="Times New Roman" w:hAnsi="Times New Roman" w:cs="Times New Roman"/>
          <w:sz w:val="24"/>
          <w:szCs w:val="24"/>
        </w:rPr>
        <w:t>разукомплектации</w:t>
      </w:r>
      <w:proofErr w:type="spellEnd"/>
      <w:r w:rsidRPr="00B554BC">
        <w:rPr>
          <w:rFonts w:ascii="Times New Roman" w:eastAsia="Times New Roman" w:hAnsi="Times New Roman" w:cs="Times New Roman"/>
          <w:sz w:val="24"/>
          <w:szCs w:val="24"/>
        </w:rPr>
        <w:t xml:space="preserve"> (частичной ликвидации)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020"/>
        <w:gridCol w:w="850"/>
        <w:gridCol w:w="1020"/>
        <w:gridCol w:w="1360"/>
        <w:gridCol w:w="1077"/>
        <w:gridCol w:w="1077"/>
        <w:gridCol w:w="1530"/>
        <w:gridCol w:w="1644"/>
      </w:tblGrid>
      <w:tr w:rsidR="00B554BC" w:rsidRPr="00B554BC" w:rsidTr="00B554BC">
        <w:tc>
          <w:tcPr>
            <w:tcW w:w="1757" w:type="dxa"/>
            <w:vMerge w:val="restart"/>
            <w:tcBorders>
              <w:top w:val="single" w:sz="6" w:space="0" w:color="auto"/>
              <w:left w:val="nil"/>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объекта</w:t>
            </w:r>
          </w:p>
        </w:tc>
        <w:tc>
          <w:tcPr>
            <w:tcW w:w="2890" w:type="dxa"/>
            <w:gridSpan w:val="3"/>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Номер</w:t>
            </w:r>
          </w:p>
        </w:tc>
        <w:tc>
          <w:tcPr>
            <w:tcW w:w="3514" w:type="dxa"/>
            <w:gridSpan w:val="3"/>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Дата</w:t>
            </w:r>
          </w:p>
        </w:tc>
        <w:tc>
          <w:tcPr>
            <w:tcW w:w="1530"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Фактический срок службы (месяцев)</w:t>
            </w:r>
          </w:p>
        </w:tc>
        <w:tc>
          <w:tcPr>
            <w:tcW w:w="1644"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Балансовая стоимость, руб.</w:t>
            </w:r>
          </w:p>
        </w:tc>
      </w:tr>
      <w:tr w:rsidR="00B554BC" w:rsidRPr="00B554BC" w:rsidTr="00B554BC">
        <w:tc>
          <w:tcPr>
            <w:tcW w:w="1757"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инвентарный</w:t>
            </w: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реестровый</w:t>
            </w: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заводской (иной)</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выпуска, изготовления, иное</w:t>
            </w: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принятия к бухгалтерскому учету</w:t>
            </w: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ввода в эксплуатацию</w:t>
            </w:r>
          </w:p>
        </w:tc>
        <w:tc>
          <w:tcPr>
            <w:tcW w:w="153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644"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757" w:type="dxa"/>
            <w:tcBorders>
              <w:top w:val="single" w:sz="6" w:space="0" w:color="auto"/>
              <w:left w:val="nil"/>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4</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5</w:t>
            </w: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6</w:t>
            </w: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7</w:t>
            </w: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8</w:t>
            </w:r>
          </w:p>
        </w:tc>
        <w:tc>
          <w:tcPr>
            <w:tcW w:w="164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9</w:t>
            </w:r>
          </w:p>
        </w:tc>
      </w:tr>
      <w:tr w:rsidR="00B554BC" w:rsidRPr="00B554BC" w:rsidTr="00B554BC">
        <w:tc>
          <w:tcPr>
            <w:tcW w:w="1757" w:type="dxa"/>
            <w:tcBorders>
              <w:top w:val="single" w:sz="6" w:space="0" w:color="auto"/>
              <w:left w:val="nil"/>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64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2. Мероприятия и расходы, связанные с </w:t>
      </w:r>
      <w:proofErr w:type="spellStart"/>
      <w:r w:rsidRPr="00B554BC">
        <w:rPr>
          <w:rFonts w:ascii="Times New Roman" w:eastAsia="Times New Roman" w:hAnsi="Times New Roman" w:cs="Times New Roman"/>
          <w:sz w:val="24"/>
          <w:szCs w:val="24"/>
        </w:rPr>
        <w:t>разукомплектацией</w:t>
      </w:r>
      <w:proofErr w:type="spellEnd"/>
      <w:r w:rsidRPr="00B554BC">
        <w:rPr>
          <w:rFonts w:ascii="Times New Roman" w:eastAsia="Times New Roman" w:hAnsi="Times New Roman" w:cs="Times New Roman"/>
          <w:sz w:val="24"/>
          <w:szCs w:val="24"/>
        </w:rPr>
        <w:t xml:space="preserve"> (частичной ликвидацией)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474"/>
        <w:gridCol w:w="1474"/>
        <w:gridCol w:w="1303"/>
        <w:gridCol w:w="1984"/>
        <w:gridCol w:w="1417"/>
        <w:gridCol w:w="1020"/>
      </w:tblGrid>
      <w:tr w:rsidR="00B554BC" w:rsidRPr="00B554BC" w:rsidTr="00B554BC">
        <w:tc>
          <w:tcPr>
            <w:tcW w:w="2664" w:type="dxa"/>
            <w:vMerge w:val="restart"/>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мероприятия (расхода)</w:t>
            </w:r>
          </w:p>
        </w:tc>
        <w:tc>
          <w:tcPr>
            <w:tcW w:w="2948"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Бухгалтерская запись</w:t>
            </w:r>
          </w:p>
        </w:tc>
        <w:tc>
          <w:tcPr>
            <w:tcW w:w="1303"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Сумма, руб.</w:t>
            </w:r>
          </w:p>
        </w:tc>
        <w:tc>
          <w:tcPr>
            <w:tcW w:w="4421" w:type="dxa"/>
            <w:gridSpan w:val="3"/>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Документ</w:t>
            </w:r>
          </w:p>
        </w:tc>
      </w:tr>
      <w:tr w:rsidR="00B554BC" w:rsidRPr="00B554BC" w:rsidTr="00B554BC">
        <w:tc>
          <w:tcPr>
            <w:tcW w:w="2664"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дебет</w:t>
            </w: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кредит</w:t>
            </w:r>
          </w:p>
        </w:tc>
        <w:tc>
          <w:tcPr>
            <w:tcW w:w="1303"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w:t>
            </w: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номер</w:t>
            </w: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дата</w:t>
            </w:r>
          </w:p>
        </w:tc>
      </w:tr>
      <w:tr w:rsidR="00B554BC" w:rsidRPr="00B554BC" w:rsidTr="00B554BC">
        <w:tc>
          <w:tcPr>
            <w:tcW w:w="26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4</w:t>
            </w: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5</w:t>
            </w: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6</w:t>
            </w: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7</w:t>
            </w:r>
          </w:p>
        </w:tc>
      </w:tr>
      <w:tr w:rsidR="00B554BC" w:rsidRPr="00B554BC" w:rsidTr="00B554BC">
        <w:tc>
          <w:tcPr>
            <w:tcW w:w="26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6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6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6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3. Поступление материальных ценностей в результате </w:t>
      </w:r>
      <w:proofErr w:type="spellStart"/>
      <w:r w:rsidRPr="00B554BC">
        <w:rPr>
          <w:rFonts w:ascii="Times New Roman" w:eastAsia="Times New Roman" w:hAnsi="Times New Roman" w:cs="Times New Roman"/>
          <w:sz w:val="24"/>
          <w:szCs w:val="24"/>
        </w:rPr>
        <w:t>разукомплектации</w:t>
      </w:r>
      <w:proofErr w:type="spellEnd"/>
      <w:r w:rsidRPr="00B554BC">
        <w:rPr>
          <w:rFonts w:ascii="Times New Roman" w:eastAsia="Times New Roman" w:hAnsi="Times New Roman" w:cs="Times New Roman"/>
          <w:sz w:val="24"/>
          <w:szCs w:val="24"/>
        </w:rPr>
        <w:t xml:space="preserve"> (частичной ликвидации)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587"/>
        <w:gridCol w:w="963"/>
        <w:gridCol w:w="1247"/>
        <w:gridCol w:w="1530"/>
        <w:gridCol w:w="1360"/>
        <w:gridCol w:w="1360"/>
        <w:gridCol w:w="1360"/>
      </w:tblGrid>
      <w:tr w:rsidR="00B554BC" w:rsidRPr="00B554BC" w:rsidTr="00B554BC">
        <w:tc>
          <w:tcPr>
            <w:tcW w:w="1927" w:type="dxa"/>
            <w:vMerge w:val="restart"/>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материальных ценностей</w:t>
            </w:r>
          </w:p>
        </w:tc>
        <w:tc>
          <w:tcPr>
            <w:tcW w:w="2550"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Единица измерения</w:t>
            </w:r>
          </w:p>
        </w:tc>
        <w:tc>
          <w:tcPr>
            <w:tcW w:w="1247"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Цена за единицу, руб.</w:t>
            </w:r>
          </w:p>
        </w:tc>
        <w:tc>
          <w:tcPr>
            <w:tcW w:w="1530"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w:t>
            </w:r>
          </w:p>
        </w:tc>
        <w:tc>
          <w:tcPr>
            <w:tcW w:w="1360"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Сумма, руб.</w:t>
            </w:r>
          </w:p>
        </w:tc>
        <w:tc>
          <w:tcPr>
            <w:tcW w:w="2720"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Корреспондирующие счета</w:t>
            </w:r>
          </w:p>
        </w:tc>
      </w:tr>
      <w:tr w:rsidR="00B554BC" w:rsidRPr="00B554BC" w:rsidTr="00B554BC">
        <w:tc>
          <w:tcPr>
            <w:tcW w:w="1927"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w:t>
            </w:r>
          </w:p>
        </w:tc>
        <w:tc>
          <w:tcPr>
            <w:tcW w:w="96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по ОКЕИ</w:t>
            </w:r>
          </w:p>
        </w:tc>
        <w:tc>
          <w:tcPr>
            <w:tcW w:w="1247"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53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6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дебет</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кредит</w:t>
            </w:r>
          </w:p>
        </w:tc>
      </w:tr>
      <w:tr w:rsidR="00B554BC" w:rsidRPr="00B554BC" w:rsidTr="00B554BC">
        <w:tc>
          <w:tcPr>
            <w:tcW w:w="192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15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96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4</w:t>
            </w: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5</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6</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7</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8</w:t>
            </w:r>
          </w:p>
        </w:tc>
      </w:tr>
      <w:tr w:rsidR="00B554BC" w:rsidRPr="00B554BC" w:rsidTr="00B554BC">
        <w:tc>
          <w:tcPr>
            <w:tcW w:w="192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92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92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Сведения о согласовании (при необходимости) ______________________________________________</w:t>
      </w:r>
    </w:p>
    <w:p w:rsidR="00B554BC" w:rsidRPr="00B554BC" w:rsidRDefault="00B554BC" w:rsidP="00B554BC">
      <w:pPr>
        <w:suppressAutoHyphens/>
        <w:spacing w:after="0" w:line="240" w:lineRule="auto"/>
        <w:ind w:left="5783"/>
        <w:jc w:val="both"/>
        <w:rPr>
          <w:rFonts w:ascii="Times New Roman" w:eastAsia="Times New Roman" w:hAnsi="Times New Roman" w:cs="Times New Roman"/>
          <w:sz w:val="24"/>
          <w:szCs w:val="24"/>
          <w:lang w:eastAsia="zh-CN"/>
        </w:rPr>
      </w:pPr>
      <w:proofErr w:type="gramStart"/>
      <w:r w:rsidRPr="00B554BC">
        <w:rPr>
          <w:rFonts w:ascii="Times New Roman" w:eastAsia="Times New Roman" w:hAnsi="Times New Roman" w:cs="Times New Roman"/>
          <w:sz w:val="24"/>
          <w:szCs w:val="24"/>
          <w:lang w:eastAsia="zh-CN"/>
        </w:rPr>
        <w:t>(наименование, дата и номер документа</w:t>
      </w:r>
      <w:proofErr w:type="gramEnd"/>
    </w:p>
    <w:p w:rsidR="00B554BC" w:rsidRPr="00B554BC" w:rsidRDefault="00B554BC" w:rsidP="00B554BC">
      <w:pPr>
        <w:suppressAutoHyphens/>
        <w:spacing w:after="0" w:line="240" w:lineRule="auto"/>
        <w:ind w:left="5726"/>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о согласовании / </w:t>
      </w:r>
      <w:proofErr w:type="gramStart"/>
      <w:r w:rsidRPr="00B554BC">
        <w:rPr>
          <w:rFonts w:ascii="Times New Roman" w:eastAsia="Times New Roman" w:hAnsi="Times New Roman" w:cs="Times New Roman"/>
          <w:sz w:val="24"/>
          <w:szCs w:val="24"/>
          <w:lang w:eastAsia="zh-CN"/>
        </w:rPr>
        <w:t>отметка</w:t>
      </w:r>
      <w:proofErr w:type="gramEnd"/>
      <w:r w:rsidRPr="00B554BC">
        <w:rPr>
          <w:rFonts w:ascii="Times New Roman" w:eastAsia="Times New Roman" w:hAnsi="Times New Roman" w:cs="Times New Roman"/>
          <w:sz w:val="24"/>
          <w:szCs w:val="24"/>
          <w:lang w:eastAsia="zh-CN"/>
        </w:rPr>
        <w:t xml:space="preserve"> о согласовании)</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Комиссия, назначенная приказом (распоряжением) __________________________________________</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от "__" ____________ 20__ г. N _____, осмотрела результаты </w:t>
      </w:r>
      <w:proofErr w:type="spellStart"/>
      <w:r w:rsidRPr="00B554BC">
        <w:rPr>
          <w:rFonts w:ascii="Times New Roman" w:eastAsia="Times New Roman" w:hAnsi="Times New Roman" w:cs="Times New Roman"/>
          <w:sz w:val="24"/>
          <w:szCs w:val="24"/>
          <w:lang w:eastAsia="zh-CN"/>
        </w:rPr>
        <w:t>разукомплектации</w:t>
      </w:r>
      <w:proofErr w:type="spellEnd"/>
      <w:r w:rsidRPr="00B554BC">
        <w:rPr>
          <w:rFonts w:ascii="Times New Roman" w:eastAsia="Times New Roman" w:hAnsi="Times New Roman" w:cs="Times New Roman"/>
          <w:sz w:val="24"/>
          <w:szCs w:val="24"/>
          <w:lang w:eastAsia="zh-CN"/>
        </w:rPr>
        <w:t xml:space="preserve"> (частичной ликвидации).</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Заключение комиссии (с указанием причины </w:t>
      </w:r>
      <w:proofErr w:type="spellStart"/>
      <w:r w:rsidRPr="00B554BC">
        <w:rPr>
          <w:rFonts w:ascii="Times New Roman" w:eastAsia="Times New Roman" w:hAnsi="Times New Roman" w:cs="Times New Roman"/>
          <w:sz w:val="24"/>
          <w:szCs w:val="24"/>
          <w:lang w:eastAsia="zh-CN"/>
        </w:rPr>
        <w:t>разукомплектации</w:t>
      </w:r>
      <w:proofErr w:type="spellEnd"/>
      <w:r w:rsidRPr="00B554BC">
        <w:rPr>
          <w:rFonts w:ascii="Times New Roman" w:eastAsia="Times New Roman" w:hAnsi="Times New Roman" w:cs="Times New Roman"/>
          <w:sz w:val="24"/>
          <w:szCs w:val="24"/>
          <w:lang w:eastAsia="zh-CN"/>
        </w:rPr>
        <w:t xml:space="preserve"> (частичной ликвидации)) ____________________________________________________________________________________</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____________________________________________________________________________________</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Приложения:</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1. Инвентарная карточка N_________________ на ____ </w:t>
      </w:r>
      <w:proofErr w:type="gramStart"/>
      <w:r w:rsidRPr="00B554BC">
        <w:rPr>
          <w:rFonts w:ascii="Times New Roman" w:eastAsia="Times New Roman" w:hAnsi="Times New Roman" w:cs="Times New Roman"/>
          <w:sz w:val="24"/>
          <w:szCs w:val="24"/>
          <w:lang w:eastAsia="zh-CN"/>
        </w:rPr>
        <w:t>л</w:t>
      </w:r>
      <w:proofErr w:type="gramEnd"/>
      <w:r w:rsidRPr="00B554BC">
        <w:rPr>
          <w:rFonts w:ascii="Times New Roman" w:eastAsia="Times New Roman" w:hAnsi="Times New Roman" w:cs="Times New Roman"/>
          <w:sz w:val="24"/>
          <w:szCs w:val="24"/>
          <w:lang w:eastAsia="zh-CN"/>
        </w:rPr>
        <w:t>.</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2.</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____________________________________________________________________________________</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3369"/>
        <w:gridCol w:w="425"/>
        <w:gridCol w:w="2126"/>
        <w:gridCol w:w="425"/>
        <w:gridCol w:w="3261"/>
      </w:tblGrid>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Председатель комиссии</w:t>
            </w: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Члены комиссии:</w:t>
            </w: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336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bl>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В инвентарной карточке учета основных средств результаты </w:t>
      </w:r>
      <w:proofErr w:type="spellStart"/>
      <w:r w:rsidRPr="00B554BC">
        <w:rPr>
          <w:rFonts w:ascii="Times New Roman" w:eastAsia="Times New Roman" w:hAnsi="Times New Roman" w:cs="Times New Roman"/>
          <w:sz w:val="24"/>
          <w:szCs w:val="24"/>
          <w:lang w:eastAsia="zh-CN"/>
        </w:rPr>
        <w:t>разукомплектации</w:t>
      </w:r>
      <w:proofErr w:type="spellEnd"/>
      <w:r w:rsidRPr="00B554BC">
        <w:rPr>
          <w:rFonts w:ascii="Times New Roman" w:eastAsia="Times New Roman" w:hAnsi="Times New Roman" w:cs="Times New Roman"/>
          <w:sz w:val="24"/>
          <w:szCs w:val="24"/>
          <w:lang w:eastAsia="zh-CN"/>
        </w:rPr>
        <w:t xml:space="preserve"> (частичной ликвидации) отмечены.</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2902"/>
        <w:gridCol w:w="236"/>
        <w:gridCol w:w="1570"/>
        <w:gridCol w:w="236"/>
        <w:gridCol w:w="1685"/>
        <w:gridCol w:w="283"/>
        <w:gridCol w:w="2694"/>
      </w:tblGrid>
      <w:tr w:rsidR="00B554BC" w:rsidRPr="00B554BC" w:rsidTr="00B554BC">
        <w:tc>
          <w:tcPr>
            <w:tcW w:w="29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Исполнитель</w:t>
            </w: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70"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68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94"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29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7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36"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685"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694"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 _______________ 20__ г.</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2902"/>
        <w:gridCol w:w="236"/>
        <w:gridCol w:w="1570"/>
        <w:gridCol w:w="236"/>
        <w:gridCol w:w="1685"/>
        <w:gridCol w:w="283"/>
        <w:gridCol w:w="2694"/>
      </w:tblGrid>
      <w:tr w:rsidR="00B554BC" w:rsidRPr="00B554BC" w:rsidTr="00B554BC">
        <w:tc>
          <w:tcPr>
            <w:tcW w:w="29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Ответственное лицо</w:t>
            </w: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70"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68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694"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29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7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36"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685"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694"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"__" _______________ 20__ г.</w:t>
      </w:r>
    </w:p>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Утверждаю</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5353"/>
        <w:gridCol w:w="1701"/>
        <w:gridCol w:w="284"/>
        <w:gridCol w:w="1417"/>
        <w:gridCol w:w="284"/>
        <w:gridCol w:w="1842"/>
      </w:tblGrid>
      <w:tr w:rsidR="00B554BC" w:rsidRPr="00B554BC" w:rsidTr="00B554BC">
        <w:tc>
          <w:tcPr>
            <w:tcW w:w="5353" w:type="dxa"/>
          </w:tcPr>
          <w:p w:rsidR="00B554BC" w:rsidRPr="00B554BC" w:rsidRDefault="00B554BC" w:rsidP="00B554BC">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                                                                                      Руководитель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842"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trHeight w:val="439"/>
        </w:trPr>
        <w:tc>
          <w:tcPr>
            <w:tcW w:w="5353" w:type="dxa"/>
          </w:tcPr>
          <w:p w:rsidR="00B554BC" w:rsidRPr="00B554BC" w:rsidRDefault="00B554BC" w:rsidP="00B554BC">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42"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 подписи)</w:t>
            </w:r>
          </w:p>
        </w:tc>
      </w:tr>
    </w:tbl>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right"/>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 ___________ 20__ г.</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АКТ N __________</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 вручении ценных подарков, сувениров, призов</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в рамках протокольных (торжественных) мероприятий</w:t>
      </w: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lang w:eastAsia="zh-CN"/>
        </w:rPr>
        <w:t>от "__" ___________ 20__ 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Ответственное лицо: ____________________ (должность, Ф.И.О.)</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268"/>
        <w:gridCol w:w="1843"/>
        <w:gridCol w:w="1559"/>
        <w:gridCol w:w="1559"/>
        <w:gridCol w:w="2410"/>
      </w:tblGrid>
      <w:tr w:rsidR="00B554BC" w:rsidRPr="00B554BC" w:rsidTr="00B554BC">
        <w:tc>
          <w:tcPr>
            <w:tcW w:w="478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ценного подарка, сувенира</w:t>
            </w:r>
          </w:p>
        </w:tc>
        <w:tc>
          <w:tcPr>
            <w:tcW w:w="22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Получатель</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Единица измерения</w:t>
            </w: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w:t>
            </w: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Цена, руб.</w:t>
            </w:r>
          </w:p>
        </w:tc>
        <w:tc>
          <w:tcPr>
            <w:tcW w:w="241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Сумма, руб.</w:t>
            </w:r>
          </w:p>
        </w:tc>
      </w:tr>
      <w:tr w:rsidR="00B554BC" w:rsidRPr="00B554BC" w:rsidTr="00B554BC">
        <w:tc>
          <w:tcPr>
            <w:tcW w:w="478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478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478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478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478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Итого</w:t>
            </w:r>
          </w:p>
        </w:tc>
        <w:tc>
          <w:tcPr>
            <w:tcW w:w="22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c>
          <w:tcPr>
            <w:tcW w:w="241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Всего по настоящему акту списано ценностей на общую сумму ______________________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 рублей (сумма прописью).</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Информация о мероприятии: __________________________________________________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Подтверждение факта вручения: _____________________________________________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tbl>
      <w:tblPr>
        <w:tblW w:w="10881" w:type="dxa"/>
        <w:jc w:val="center"/>
        <w:tblLook w:val="04A0" w:firstRow="1" w:lastRow="0" w:firstColumn="1" w:lastColumn="0" w:noHBand="0" w:noVBand="1"/>
      </w:tblPr>
      <w:tblGrid>
        <w:gridCol w:w="1952"/>
        <w:gridCol w:w="25"/>
        <w:gridCol w:w="209"/>
        <w:gridCol w:w="27"/>
        <w:gridCol w:w="3743"/>
        <w:gridCol w:w="53"/>
        <w:gridCol w:w="230"/>
        <w:gridCol w:w="53"/>
        <w:gridCol w:w="4589"/>
      </w:tblGrid>
      <w:tr w:rsidR="00B554BC" w:rsidRPr="00B554BC" w:rsidTr="00B554BC">
        <w:trPr>
          <w:jc w:val="center"/>
        </w:trPr>
        <w:tc>
          <w:tcPr>
            <w:tcW w:w="10881" w:type="dxa"/>
            <w:gridSpan w:val="9"/>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Ответственное лицо (</w:t>
            </w:r>
            <w:proofErr w:type="gramStart"/>
            <w:r w:rsidRPr="00B554BC">
              <w:rPr>
                <w:rFonts w:ascii="Times New Roman" w:eastAsia="Times New Roman" w:hAnsi="Times New Roman" w:cs="Times New Roman"/>
                <w:sz w:val="24"/>
                <w:szCs w:val="24"/>
                <w:lang w:eastAsia="zh-CN"/>
              </w:rPr>
              <w:t>ответственный</w:t>
            </w:r>
            <w:proofErr w:type="gramEnd"/>
            <w:r w:rsidRPr="00B554BC">
              <w:rPr>
                <w:rFonts w:ascii="Times New Roman" w:eastAsia="Times New Roman" w:hAnsi="Times New Roman" w:cs="Times New Roman"/>
                <w:sz w:val="24"/>
                <w:szCs w:val="24"/>
                <w:lang w:eastAsia="zh-CN"/>
              </w:rPr>
              <w:t xml:space="preserve"> за вручение):</w:t>
            </w:r>
          </w:p>
        </w:tc>
      </w:tr>
      <w:tr w:rsidR="00B554BC" w:rsidRPr="00B554BC" w:rsidTr="00B554BC">
        <w:trPr>
          <w:trHeight w:val="113"/>
          <w:jc w:val="center"/>
        </w:trPr>
        <w:tc>
          <w:tcPr>
            <w:tcW w:w="1977"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36"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3796"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589"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jc w:val="center"/>
        </w:trPr>
        <w:tc>
          <w:tcPr>
            <w:tcW w:w="1952"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34" w:type="dxa"/>
            <w:gridSpan w:val="2"/>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3770" w:type="dxa"/>
            <w:gridSpan w:val="2"/>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gridSpan w:val="2"/>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4642" w:type="dxa"/>
            <w:gridSpan w:val="2"/>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(Ф.И.О.)</w:t>
            </w:r>
          </w:p>
        </w:tc>
      </w:tr>
    </w:tbl>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r w:rsidRPr="00B554BC">
        <w:rPr>
          <w:rFonts w:ascii="Times New Roman" w:eastAsia="Times New Roman" w:hAnsi="Times New Roman" w:cs="Times New Roman"/>
          <w:sz w:val="24"/>
          <w:szCs w:val="24"/>
          <w:lang w:eastAsia="zh-CN"/>
        </w:rPr>
        <w:t xml:space="preserve">"___"___________ ____ </w:t>
      </w:r>
      <w:proofErr w:type="gramStart"/>
      <w:r w:rsidRPr="00B554BC">
        <w:rPr>
          <w:rFonts w:ascii="Times New Roman" w:eastAsia="Times New Roman" w:hAnsi="Times New Roman" w:cs="Times New Roman"/>
          <w:sz w:val="24"/>
          <w:szCs w:val="24"/>
          <w:lang w:eastAsia="zh-CN"/>
        </w:rPr>
        <w:t>г</w:t>
      </w:r>
      <w:proofErr w:type="gramEnd"/>
      <w:r w:rsidRPr="00B554BC">
        <w:rPr>
          <w:rFonts w:ascii="Times New Roman" w:eastAsia="Times New Roman" w:hAnsi="Times New Roman" w:cs="Times New Roman"/>
          <w:sz w:val="24"/>
          <w:szCs w:val="24"/>
          <w:lang w:eastAsia="zh-CN"/>
        </w:rPr>
        <w:t>.</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3</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Правила и график документооборота,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а также технология обработки учетной информации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190"/>
        <w:gridCol w:w="1190"/>
        <w:gridCol w:w="1360"/>
        <w:gridCol w:w="1190"/>
        <w:gridCol w:w="1474"/>
        <w:gridCol w:w="1360"/>
        <w:gridCol w:w="1077"/>
        <w:gridCol w:w="1360"/>
        <w:gridCol w:w="1190"/>
        <w:gridCol w:w="2014"/>
      </w:tblGrid>
      <w:tr w:rsidR="00B554BC" w:rsidRPr="00B554BC" w:rsidTr="00B554BC">
        <w:tc>
          <w:tcPr>
            <w:tcW w:w="1020" w:type="dxa"/>
            <w:vMerge w:val="restart"/>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Первичный документ</w:t>
            </w:r>
          </w:p>
        </w:tc>
        <w:tc>
          <w:tcPr>
            <w:tcW w:w="4930" w:type="dxa"/>
            <w:gridSpan w:val="4"/>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Составление и подписание документа</w:t>
            </w:r>
          </w:p>
        </w:tc>
        <w:tc>
          <w:tcPr>
            <w:tcW w:w="2834"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Представление и проверка</w:t>
            </w:r>
          </w:p>
        </w:tc>
        <w:tc>
          <w:tcPr>
            <w:tcW w:w="2437"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Обработка документа</w:t>
            </w:r>
          </w:p>
        </w:tc>
        <w:tc>
          <w:tcPr>
            <w:tcW w:w="1190"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Передача в архив (кто передает (должность), в какой срок)</w:t>
            </w:r>
          </w:p>
        </w:tc>
        <w:tc>
          <w:tcPr>
            <w:tcW w:w="2014"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Примечание</w:t>
            </w:r>
          </w:p>
        </w:tc>
      </w:tr>
      <w:tr w:rsidR="00B554BC" w:rsidRPr="00B554BC" w:rsidTr="00B554BC">
        <w:tc>
          <w:tcPr>
            <w:tcW w:w="102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Когда составляется</w:t>
            </w: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 экземпляров</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roofErr w:type="gramStart"/>
            <w:r w:rsidRPr="00B554BC">
              <w:rPr>
                <w:rFonts w:ascii="Times New Roman" w:eastAsia="Times New Roman" w:hAnsi="Times New Roman" w:cs="Times New Roman"/>
                <w:sz w:val="24"/>
                <w:szCs w:val="24"/>
              </w:rPr>
              <w:t>Ответственный</w:t>
            </w:r>
            <w:proofErr w:type="gramEnd"/>
            <w:r w:rsidRPr="00B554BC">
              <w:rPr>
                <w:rFonts w:ascii="Times New Roman" w:eastAsia="Times New Roman" w:hAnsi="Times New Roman" w:cs="Times New Roman"/>
                <w:sz w:val="24"/>
                <w:szCs w:val="24"/>
              </w:rPr>
              <w:t xml:space="preserve"> за составление (должность)</w:t>
            </w: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Кто </w:t>
            </w:r>
            <w:proofErr w:type="gramStart"/>
            <w:r w:rsidRPr="00B554BC">
              <w:rPr>
                <w:rFonts w:ascii="Times New Roman" w:eastAsia="Times New Roman" w:hAnsi="Times New Roman" w:cs="Times New Roman"/>
                <w:sz w:val="24"/>
                <w:szCs w:val="24"/>
              </w:rPr>
              <w:t>подписывает</w:t>
            </w:r>
            <w:proofErr w:type="gramEnd"/>
            <w:r w:rsidRPr="00B554BC">
              <w:rPr>
                <w:rFonts w:ascii="Times New Roman" w:eastAsia="Times New Roman" w:hAnsi="Times New Roman" w:cs="Times New Roman"/>
                <w:sz w:val="24"/>
                <w:szCs w:val="24"/>
              </w:rPr>
              <w:t xml:space="preserve"> /утверждает (должность)</w:t>
            </w: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Срок представления в структурное подразделение, осуществляющее учет</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roofErr w:type="gramStart"/>
            <w:r w:rsidRPr="00B554BC">
              <w:rPr>
                <w:rFonts w:ascii="Times New Roman" w:eastAsia="Times New Roman" w:hAnsi="Times New Roman" w:cs="Times New Roman"/>
                <w:sz w:val="24"/>
                <w:szCs w:val="24"/>
              </w:rPr>
              <w:t>Ответственный</w:t>
            </w:r>
            <w:proofErr w:type="gramEnd"/>
            <w:r w:rsidRPr="00B554BC">
              <w:rPr>
                <w:rFonts w:ascii="Times New Roman" w:eastAsia="Times New Roman" w:hAnsi="Times New Roman" w:cs="Times New Roman"/>
                <w:sz w:val="24"/>
                <w:szCs w:val="24"/>
              </w:rPr>
              <w:t xml:space="preserve"> за проверку (должность)</w:t>
            </w: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 каких регистрах (журналах) отражается</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roofErr w:type="gramStart"/>
            <w:r w:rsidRPr="00B554BC">
              <w:rPr>
                <w:rFonts w:ascii="Times New Roman" w:eastAsia="Times New Roman" w:hAnsi="Times New Roman" w:cs="Times New Roman"/>
                <w:sz w:val="24"/>
                <w:szCs w:val="24"/>
              </w:rPr>
              <w:t>Ответственный</w:t>
            </w:r>
            <w:proofErr w:type="gramEnd"/>
            <w:r w:rsidRPr="00B554BC">
              <w:rPr>
                <w:rFonts w:ascii="Times New Roman" w:eastAsia="Times New Roman" w:hAnsi="Times New Roman" w:cs="Times New Roman"/>
                <w:sz w:val="24"/>
                <w:szCs w:val="24"/>
              </w:rPr>
              <w:t xml:space="preserve"> за обработку (должность)</w:t>
            </w:r>
          </w:p>
        </w:tc>
        <w:tc>
          <w:tcPr>
            <w:tcW w:w="119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2014"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0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4</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Неунифицированные формы регистров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Карточка учета прогнозных (плановых) назначений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 "____" ______________ 20____ 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бюджета 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финансового органа 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Структурное подразделение 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Единица измерения: руб.</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3402"/>
        <w:gridCol w:w="2551"/>
      </w:tblGrid>
      <w:tr w:rsidR="00B554BC" w:rsidRPr="00B554BC" w:rsidTr="00B554BC">
        <w:tc>
          <w:tcPr>
            <w:tcW w:w="1417" w:type="dxa"/>
            <w:vMerge w:val="restart"/>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Номер счета</w:t>
            </w:r>
          </w:p>
        </w:tc>
        <w:tc>
          <w:tcPr>
            <w:tcW w:w="5103"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Плановые назначения по доходам (поступлениям)</w:t>
            </w:r>
          </w:p>
        </w:tc>
        <w:tc>
          <w:tcPr>
            <w:tcW w:w="2551"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Примечание</w:t>
            </w:r>
          </w:p>
        </w:tc>
      </w:tr>
      <w:tr w:rsidR="00B554BC" w:rsidRPr="00B554BC" w:rsidTr="00B554BC">
        <w:tc>
          <w:tcPr>
            <w:tcW w:w="1417"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 год</w:t>
            </w: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 том числе текущее изменение за месяц</w:t>
            </w:r>
          </w:p>
        </w:tc>
        <w:tc>
          <w:tcPr>
            <w:tcW w:w="2551"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4</w:t>
            </w:r>
          </w:p>
        </w:tc>
      </w:tr>
      <w:tr w:rsidR="00B554BC" w:rsidRPr="00B554BC" w:rsidTr="00B554B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Итого:</w:t>
            </w: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794"/>
        <w:gridCol w:w="283"/>
        <w:gridCol w:w="1701"/>
        <w:gridCol w:w="284"/>
        <w:gridCol w:w="1559"/>
        <w:gridCol w:w="284"/>
        <w:gridCol w:w="2976"/>
      </w:tblGrid>
      <w:tr w:rsidR="00B554BC" w:rsidRPr="00B554BC" w:rsidTr="00B554BC">
        <w:tc>
          <w:tcPr>
            <w:tcW w:w="37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Руководитель финансового органа</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3544" w:type="dxa"/>
            <w:gridSpan w:val="3"/>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97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37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3544" w:type="dxa"/>
            <w:gridSpan w:val="3"/>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97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(расшифровка</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подписи)</w:t>
            </w:r>
          </w:p>
        </w:tc>
      </w:tr>
      <w:tr w:rsidR="00B554BC" w:rsidRPr="00B554BC" w:rsidTr="00B554BC">
        <w:tc>
          <w:tcPr>
            <w:tcW w:w="37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Исполнитель</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559"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97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37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1559"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97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(расшифровка подписи)</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 ____________ 20__ 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Перечень связанных сторон</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на 1 января ____ </w:t>
      </w:r>
      <w:proofErr w:type="gramStart"/>
      <w:r w:rsidRPr="00B554BC">
        <w:rPr>
          <w:rFonts w:ascii="Times New Roman" w:eastAsia="Times New Roman" w:hAnsi="Times New Roman" w:cs="Times New Roman"/>
          <w:bCs/>
          <w:sz w:val="24"/>
          <w:szCs w:val="24"/>
        </w:rPr>
        <w:t>г</w:t>
      </w:r>
      <w:proofErr w:type="gramEnd"/>
      <w:r w:rsidRPr="00B554BC">
        <w:rPr>
          <w:rFonts w:ascii="Times New Roman" w:eastAsia="Times New Roman" w:hAnsi="Times New Roman" w:cs="Times New Roman"/>
          <w:bCs/>
          <w:sz w:val="24"/>
          <w:szCs w:val="24"/>
        </w:rPr>
        <w:t>.</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1814"/>
        <w:gridCol w:w="1426"/>
        <w:gridCol w:w="1247"/>
        <w:gridCol w:w="2721"/>
        <w:gridCol w:w="1247"/>
      </w:tblGrid>
      <w:tr w:rsidR="00B554BC" w:rsidRPr="00B554BC" w:rsidTr="00B554B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N </w:t>
            </w:r>
            <w:proofErr w:type="gramStart"/>
            <w:r w:rsidRPr="00B554BC">
              <w:rPr>
                <w:rFonts w:ascii="Times New Roman" w:eastAsia="Times New Roman" w:hAnsi="Times New Roman" w:cs="Times New Roman"/>
                <w:sz w:val="24"/>
                <w:szCs w:val="24"/>
              </w:rPr>
              <w:t>п</w:t>
            </w:r>
            <w:proofErr w:type="gramEnd"/>
            <w:r w:rsidRPr="00B554BC">
              <w:rPr>
                <w:rFonts w:ascii="Times New Roman" w:eastAsia="Times New Roman" w:hAnsi="Times New Roman" w:cs="Times New Roman"/>
                <w:sz w:val="24"/>
                <w:szCs w:val="24"/>
              </w:rPr>
              <w:t>/п</w:t>
            </w:r>
          </w:p>
        </w:tc>
        <w:tc>
          <w:tcPr>
            <w:tcW w:w="18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Полное наименование юридического лица или фамилия, имя, отчество (если имеется) физического лица, являющегося связанной стороной</w:t>
            </w:r>
          </w:p>
        </w:tc>
        <w:tc>
          <w:tcPr>
            <w:tcW w:w="14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ИНН связанной стороны</w:t>
            </w: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Тип организации</w:t>
            </w: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Основание, в силу которого лицо признается связанной стороной (исключается из состава связанных сторон) </w:t>
            </w: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Дата включения (исключения) в перечень связанных сторон</w:t>
            </w:r>
          </w:p>
        </w:tc>
      </w:tr>
      <w:tr w:rsidR="00B554BC" w:rsidRPr="00B554BC" w:rsidTr="00B554B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093"/>
        <w:gridCol w:w="425"/>
        <w:gridCol w:w="283"/>
        <w:gridCol w:w="1418"/>
        <w:gridCol w:w="284"/>
        <w:gridCol w:w="284"/>
        <w:gridCol w:w="1559"/>
        <w:gridCol w:w="284"/>
        <w:gridCol w:w="283"/>
        <w:gridCol w:w="1592"/>
        <w:gridCol w:w="283"/>
      </w:tblGrid>
      <w:tr w:rsidR="00B554BC" w:rsidRPr="00B554BC" w:rsidTr="00B554BC">
        <w:tc>
          <w:tcPr>
            <w:tcW w:w="2518"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rPr>
              <w:t>Ответственное лицо:</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2" w:type="dxa"/>
            <w:gridSpan w:val="2"/>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843" w:type="dxa"/>
            <w:gridSpan w:val="2"/>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875" w:type="dxa"/>
            <w:gridSpan w:val="2"/>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rPr>
          <w:gridAfter w:val="1"/>
          <w:wAfter w:w="283" w:type="dxa"/>
        </w:trPr>
        <w:tc>
          <w:tcPr>
            <w:tcW w:w="209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1" w:type="dxa"/>
            <w:gridSpan w:val="2"/>
            <w:tcBorders>
              <w:top w:val="single" w:sz="4" w:space="0" w:color="auto"/>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1843" w:type="dxa"/>
            <w:gridSpan w:val="2"/>
            <w:tcBorders>
              <w:top w:val="single" w:sz="4" w:space="0" w:color="auto"/>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1875" w:type="dxa"/>
            <w:gridSpan w:val="2"/>
            <w:tcBorders>
              <w:top w:val="single" w:sz="4" w:space="0" w:color="auto"/>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rPr>
              <w:t>(Ф.И.О.)</w:t>
            </w:r>
          </w:p>
        </w:tc>
      </w:tr>
      <w:tr w:rsidR="00B554BC" w:rsidRPr="00B554BC" w:rsidTr="00B554BC">
        <w:trPr>
          <w:gridAfter w:val="1"/>
          <w:wAfter w:w="283" w:type="dxa"/>
        </w:trPr>
        <w:tc>
          <w:tcPr>
            <w:tcW w:w="209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2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1" w:type="dxa"/>
            <w:gridSpan w:val="2"/>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1843" w:type="dxa"/>
            <w:gridSpan w:val="2"/>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1875" w:type="dxa"/>
            <w:gridSpan w:val="2"/>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 _______________ 20__ г.</w:t>
      </w: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b/>
          <w:sz w:val="24"/>
          <w:szCs w:val="24"/>
          <w:lang w:eastAsia="zh-CN"/>
        </w:rPr>
      </w:pPr>
      <w:r w:rsidRPr="00B554BC">
        <w:rPr>
          <w:rFonts w:ascii="Times New Roman" w:eastAsia="Times New Roman" w:hAnsi="Times New Roman" w:cs="Times New Roman"/>
          <w:b/>
          <w:sz w:val="24"/>
          <w:szCs w:val="24"/>
          <w:lang w:eastAsia="zh-CN"/>
        </w:rPr>
        <w:t xml:space="preserve">                        </w:t>
      </w:r>
      <w:r w:rsidRPr="00B554BC">
        <w:rPr>
          <w:rFonts w:ascii="Times New Roman" w:eastAsia="Times New Roman" w:hAnsi="Times New Roman" w:cs="Times New Roman"/>
          <w:sz w:val="24"/>
          <w:szCs w:val="24"/>
          <w:lang w:eastAsia="zh-CN"/>
        </w:rPr>
        <w:t>ОТЧЕТ ОБ ИЗРАСХОДОВАННЫХ МАТЕРИАЛАХ</w:t>
      </w:r>
      <w:r w:rsidRPr="00B554BC">
        <w:rPr>
          <w:rFonts w:ascii="Times New Roman" w:eastAsia="Times New Roman" w:hAnsi="Times New Roman" w:cs="Times New Roman"/>
          <w:b/>
          <w:sz w:val="24"/>
          <w:szCs w:val="24"/>
          <w:lang w:eastAsia="zh-CN"/>
        </w:rPr>
        <w:t xml:space="preserve">   «___» ___________</w:t>
      </w:r>
      <w:r w:rsidRPr="00B554BC">
        <w:rPr>
          <w:rFonts w:ascii="Times New Roman" w:eastAsia="Times New Roman" w:hAnsi="Times New Roman" w:cs="Times New Roman"/>
          <w:sz w:val="24"/>
          <w:szCs w:val="24"/>
          <w:lang w:eastAsia="zh-CN"/>
        </w:rPr>
        <w:t xml:space="preserve">20___ г                                                                    </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Организация заказчик: Администрация Придорожного сельского поселения Каневского района</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Адрес заказчика: ст. Придорожная </w:t>
      </w:r>
      <w:proofErr w:type="spellStart"/>
      <w:proofErr w:type="gramStart"/>
      <w:r w:rsidRPr="00B554BC">
        <w:rPr>
          <w:rFonts w:ascii="Times New Roman" w:eastAsia="Times New Roman" w:hAnsi="Times New Roman" w:cs="Times New Roman"/>
          <w:sz w:val="24"/>
          <w:szCs w:val="24"/>
          <w:lang w:eastAsia="zh-CN"/>
        </w:rPr>
        <w:t>ул</w:t>
      </w:r>
      <w:proofErr w:type="spellEnd"/>
      <w:proofErr w:type="gramEnd"/>
      <w:r w:rsidRPr="00B554BC">
        <w:rPr>
          <w:rFonts w:ascii="Times New Roman" w:eastAsia="Times New Roman" w:hAnsi="Times New Roman" w:cs="Times New Roman"/>
          <w:sz w:val="24"/>
          <w:szCs w:val="24"/>
          <w:lang w:eastAsia="zh-CN"/>
        </w:rPr>
        <w:t xml:space="preserve"> Красная 42</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ИНН Заказчика 2334019692</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Организация подрядчик: ___________________</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Адрес подрядчика: _________________________________</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ИНН подрядчика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06"/>
        <w:gridCol w:w="1990"/>
        <w:gridCol w:w="740"/>
        <w:gridCol w:w="1492"/>
        <w:gridCol w:w="1059"/>
        <w:gridCol w:w="1134"/>
        <w:gridCol w:w="993"/>
        <w:gridCol w:w="1049"/>
        <w:gridCol w:w="793"/>
        <w:gridCol w:w="1070"/>
      </w:tblGrid>
      <w:tr w:rsidR="00B554BC" w:rsidRPr="00B554BC" w:rsidTr="00B554BC">
        <w:tc>
          <w:tcPr>
            <w:tcW w:w="2660"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Содержание хозяйственной операции</w:t>
            </w:r>
          </w:p>
        </w:tc>
        <w:tc>
          <w:tcPr>
            <w:tcW w:w="3796"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Материальные ценности</w:t>
            </w:r>
          </w:p>
        </w:tc>
        <w:tc>
          <w:tcPr>
            <w:tcW w:w="2232"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Единица измерения</w:t>
            </w:r>
          </w:p>
        </w:tc>
        <w:tc>
          <w:tcPr>
            <w:tcW w:w="2193" w:type="dxa"/>
            <w:gridSpan w:val="2"/>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Количество</w:t>
            </w:r>
          </w:p>
        </w:tc>
        <w:tc>
          <w:tcPr>
            <w:tcW w:w="993"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Цена</w:t>
            </w:r>
          </w:p>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roofErr w:type="spellStart"/>
            <w:r w:rsidRPr="00B554BC">
              <w:rPr>
                <w:rFonts w:ascii="Times New Roman" w:eastAsia="Times New Roman" w:hAnsi="Times New Roman" w:cs="Times New Roman"/>
                <w:sz w:val="20"/>
                <w:szCs w:val="20"/>
                <w:lang w:eastAsia="zh-CN"/>
              </w:rPr>
              <w:t>руб</w:t>
            </w:r>
            <w:proofErr w:type="spellEnd"/>
          </w:p>
        </w:tc>
        <w:tc>
          <w:tcPr>
            <w:tcW w:w="1049"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Сумма без учета НДС</w:t>
            </w:r>
          </w:p>
        </w:tc>
        <w:tc>
          <w:tcPr>
            <w:tcW w:w="793"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 xml:space="preserve">Сумма НДС </w:t>
            </w:r>
            <w:proofErr w:type="spellStart"/>
            <w:r w:rsidRPr="00B554BC">
              <w:rPr>
                <w:rFonts w:ascii="Times New Roman" w:eastAsia="Times New Roman" w:hAnsi="Times New Roman" w:cs="Times New Roman"/>
                <w:sz w:val="20"/>
                <w:szCs w:val="20"/>
                <w:lang w:eastAsia="zh-CN"/>
              </w:rPr>
              <w:t>руб</w:t>
            </w:r>
            <w:proofErr w:type="spellEnd"/>
          </w:p>
        </w:tc>
        <w:tc>
          <w:tcPr>
            <w:tcW w:w="1070"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 xml:space="preserve">Всего с учетом НДС, </w:t>
            </w:r>
            <w:proofErr w:type="spellStart"/>
            <w:r w:rsidRPr="00B554BC">
              <w:rPr>
                <w:rFonts w:ascii="Times New Roman" w:eastAsia="Times New Roman" w:hAnsi="Times New Roman" w:cs="Times New Roman"/>
                <w:sz w:val="20"/>
                <w:szCs w:val="20"/>
                <w:lang w:eastAsia="zh-CN"/>
              </w:rPr>
              <w:t>руб</w:t>
            </w:r>
            <w:proofErr w:type="spellEnd"/>
          </w:p>
        </w:tc>
      </w:tr>
      <w:tr w:rsidR="00B554BC" w:rsidRPr="00B554BC" w:rsidTr="00B554BC">
        <w:tc>
          <w:tcPr>
            <w:tcW w:w="2660"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806"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Наименование</w:t>
            </w:r>
          </w:p>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roofErr w:type="spellStart"/>
            <w:r w:rsidRPr="00B554BC">
              <w:rPr>
                <w:rFonts w:ascii="Times New Roman" w:eastAsia="Times New Roman" w:hAnsi="Times New Roman" w:cs="Times New Roman"/>
                <w:sz w:val="20"/>
                <w:szCs w:val="20"/>
                <w:lang w:eastAsia="zh-CN"/>
              </w:rPr>
              <w:t>Сорт</w:t>
            </w:r>
            <w:proofErr w:type="gramStart"/>
            <w:r w:rsidRPr="00B554BC">
              <w:rPr>
                <w:rFonts w:ascii="Times New Roman" w:eastAsia="Times New Roman" w:hAnsi="Times New Roman" w:cs="Times New Roman"/>
                <w:sz w:val="20"/>
                <w:szCs w:val="20"/>
                <w:lang w:eastAsia="zh-CN"/>
              </w:rPr>
              <w:t>,р</w:t>
            </w:r>
            <w:proofErr w:type="gramEnd"/>
            <w:r w:rsidRPr="00B554BC">
              <w:rPr>
                <w:rFonts w:ascii="Times New Roman" w:eastAsia="Times New Roman" w:hAnsi="Times New Roman" w:cs="Times New Roman"/>
                <w:sz w:val="20"/>
                <w:szCs w:val="20"/>
                <w:lang w:eastAsia="zh-CN"/>
              </w:rPr>
              <w:t>азмер,марка</w:t>
            </w:r>
            <w:proofErr w:type="spellEnd"/>
          </w:p>
        </w:tc>
        <w:tc>
          <w:tcPr>
            <w:tcW w:w="1990"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Номенклатурный номер</w:t>
            </w:r>
          </w:p>
        </w:tc>
        <w:tc>
          <w:tcPr>
            <w:tcW w:w="740"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код</w:t>
            </w:r>
          </w:p>
        </w:tc>
        <w:tc>
          <w:tcPr>
            <w:tcW w:w="1492"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наименование</w:t>
            </w:r>
          </w:p>
        </w:tc>
        <w:tc>
          <w:tcPr>
            <w:tcW w:w="1059"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Надлежит отпустить</w:t>
            </w:r>
          </w:p>
        </w:tc>
        <w:tc>
          <w:tcPr>
            <w:tcW w:w="1134"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Отпущено</w:t>
            </w:r>
          </w:p>
        </w:tc>
        <w:tc>
          <w:tcPr>
            <w:tcW w:w="993"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049"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793"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070" w:type="dxa"/>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r>
      <w:tr w:rsidR="00B554BC" w:rsidRPr="00B554BC" w:rsidTr="00B554BC">
        <w:tc>
          <w:tcPr>
            <w:tcW w:w="2660"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1</w:t>
            </w:r>
          </w:p>
        </w:tc>
        <w:tc>
          <w:tcPr>
            <w:tcW w:w="1806"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2</w:t>
            </w:r>
          </w:p>
        </w:tc>
        <w:tc>
          <w:tcPr>
            <w:tcW w:w="1990"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3</w:t>
            </w:r>
          </w:p>
        </w:tc>
        <w:tc>
          <w:tcPr>
            <w:tcW w:w="740"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4</w:t>
            </w:r>
          </w:p>
        </w:tc>
        <w:tc>
          <w:tcPr>
            <w:tcW w:w="1492"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5</w:t>
            </w:r>
          </w:p>
        </w:tc>
        <w:tc>
          <w:tcPr>
            <w:tcW w:w="1059"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6</w:t>
            </w:r>
          </w:p>
        </w:tc>
        <w:tc>
          <w:tcPr>
            <w:tcW w:w="113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7</w:t>
            </w:r>
          </w:p>
        </w:tc>
        <w:tc>
          <w:tcPr>
            <w:tcW w:w="99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8</w:t>
            </w:r>
          </w:p>
        </w:tc>
        <w:tc>
          <w:tcPr>
            <w:tcW w:w="1049"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9</w:t>
            </w:r>
          </w:p>
        </w:tc>
        <w:tc>
          <w:tcPr>
            <w:tcW w:w="79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10</w:t>
            </w:r>
          </w:p>
        </w:tc>
        <w:tc>
          <w:tcPr>
            <w:tcW w:w="1070" w:type="dxa"/>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r w:rsidRPr="00B554BC">
              <w:rPr>
                <w:rFonts w:ascii="Times New Roman" w:eastAsia="Times New Roman" w:hAnsi="Times New Roman" w:cs="Times New Roman"/>
                <w:sz w:val="20"/>
                <w:szCs w:val="20"/>
                <w:lang w:eastAsia="zh-CN"/>
              </w:rPr>
              <w:t>11</w:t>
            </w:r>
          </w:p>
        </w:tc>
      </w:tr>
      <w:tr w:rsidR="00B554BC" w:rsidRPr="00B554BC" w:rsidTr="00B554BC">
        <w:trPr>
          <w:trHeight w:val="384"/>
        </w:trPr>
        <w:tc>
          <w:tcPr>
            <w:tcW w:w="2660" w:type="dxa"/>
            <w:vMerge w:val="restart"/>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990"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74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134"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r>
      <w:tr w:rsidR="00B554BC" w:rsidRPr="00B554BC" w:rsidTr="00B554BC">
        <w:trPr>
          <w:trHeight w:val="384"/>
        </w:trPr>
        <w:tc>
          <w:tcPr>
            <w:tcW w:w="2660" w:type="dxa"/>
            <w:vMerge/>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990"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74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134"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r>
      <w:tr w:rsidR="00B554BC" w:rsidRPr="00B554BC" w:rsidTr="00B554BC">
        <w:trPr>
          <w:trHeight w:val="418"/>
        </w:trPr>
        <w:tc>
          <w:tcPr>
            <w:tcW w:w="2660" w:type="dxa"/>
            <w:vMerge/>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990" w:type="dxa"/>
          </w:tcPr>
          <w:p w:rsidR="00B554BC" w:rsidRPr="00B554BC" w:rsidRDefault="00B554BC" w:rsidP="00B554BC">
            <w:pPr>
              <w:suppressAutoHyphens/>
              <w:spacing w:after="0" w:line="240" w:lineRule="auto"/>
              <w:rPr>
                <w:rFonts w:ascii="Times New Roman" w:eastAsia="Times New Roman" w:hAnsi="Times New Roman" w:cs="Arial"/>
                <w:sz w:val="24"/>
                <w:szCs w:val="16"/>
                <w:lang w:eastAsia="zh-CN"/>
              </w:rPr>
            </w:pPr>
          </w:p>
        </w:tc>
        <w:tc>
          <w:tcPr>
            <w:tcW w:w="74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134"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18"/>
                <w:szCs w:val="18"/>
                <w:lang w:eastAsia="zh-CN"/>
              </w:rPr>
            </w:pPr>
          </w:p>
        </w:tc>
        <w:tc>
          <w:tcPr>
            <w:tcW w:w="7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18"/>
                <w:szCs w:val="18"/>
                <w:lang w:eastAsia="zh-CN"/>
              </w:rPr>
            </w:pPr>
          </w:p>
        </w:tc>
      </w:tr>
      <w:tr w:rsidR="00B554BC" w:rsidRPr="00B554BC" w:rsidTr="00B554BC">
        <w:trPr>
          <w:trHeight w:val="418"/>
        </w:trPr>
        <w:tc>
          <w:tcPr>
            <w:tcW w:w="2660" w:type="dxa"/>
            <w:vMerge/>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990" w:type="dxa"/>
          </w:tcPr>
          <w:p w:rsidR="00B554BC" w:rsidRPr="00B554BC" w:rsidRDefault="00B554BC" w:rsidP="00B554BC">
            <w:pPr>
              <w:suppressAutoHyphens/>
              <w:spacing w:after="0" w:line="240" w:lineRule="auto"/>
              <w:rPr>
                <w:rFonts w:ascii="Times New Roman" w:eastAsia="Times New Roman" w:hAnsi="Times New Roman" w:cs="Arial"/>
                <w:sz w:val="24"/>
                <w:szCs w:val="16"/>
                <w:lang w:eastAsia="zh-CN"/>
              </w:rPr>
            </w:pPr>
          </w:p>
        </w:tc>
        <w:tc>
          <w:tcPr>
            <w:tcW w:w="74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134"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r>
      <w:tr w:rsidR="00B554BC" w:rsidRPr="00B554BC" w:rsidTr="00B554BC">
        <w:trPr>
          <w:trHeight w:val="418"/>
        </w:trPr>
        <w:tc>
          <w:tcPr>
            <w:tcW w:w="2660" w:type="dxa"/>
            <w:vMerge/>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B554BC" w:rsidRPr="00B554BC" w:rsidRDefault="00B554BC" w:rsidP="00B554BC">
            <w:pPr>
              <w:suppressAutoHyphens/>
              <w:spacing w:after="0" w:line="240" w:lineRule="auto"/>
              <w:rPr>
                <w:rFonts w:ascii="Times New Roman" w:eastAsia="Times New Roman" w:hAnsi="Times New Roman" w:cs="Times New Roman"/>
                <w:sz w:val="20"/>
                <w:szCs w:val="20"/>
                <w:lang w:eastAsia="zh-CN"/>
              </w:rPr>
            </w:pPr>
          </w:p>
        </w:tc>
        <w:tc>
          <w:tcPr>
            <w:tcW w:w="1990" w:type="dxa"/>
          </w:tcPr>
          <w:p w:rsidR="00B554BC" w:rsidRPr="00B554BC" w:rsidRDefault="00B554BC" w:rsidP="00B554BC">
            <w:pPr>
              <w:suppressAutoHyphens/>
              <w:spacing w:after="0" w:line="240" w:lineRule="auto"/>
              <w:rPr>
                <w:rFonts w:ascii="Times New Roman" w:eastAsia="Times New Roman" w:hAnsi="Times New Roman" w:cs="Arial"/>
                <w:sz w:val="24"/>
                <w:szCs w:val="16"/>
                <w:lang w:eastAsia="zh-CN"/>
              </w:rPr>
            </w:pPr>
          </w:p>
        </w:tc>
        <w:tc>
          <w:tcPr>
            <w:tcW w:w="74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1134"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B554BC" w:rsidRPr="00B554BC" w:rsidRDefault="00B554BC" w:rsidP="00B554BC">
            <w:pPr>
              <w:suppressAutoHyphens/>
              <w:spacing w:after="0" w:line="240" w:lineRule="auto"/>
              <w:jc w:val="center"/>
              <w:rPr>
                <w:rFonts w:ascii="Times New Roman" w:eastAsia="Times New Roman" w:hAnsi="Times New Roman" w:cs="Times New Roman"/>
                <w:sz w:val="20"/>
                <w:szCs w:val="20"/>
                <w:lang w:eastAsia="zh-CN"/>
              </w:rPr>
            </w:pP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Израсходовано__________________ наименований</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На сумму _______________________________________________________ рублей ____________ копеек, в том числе НДС 0 рублей 00 копеек</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Директор _______________________ФИО                                                                                 Главный бухгалтер ___________________ФИО</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4"/>
          <w:szCs w:val="24"/>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sectPr w:rsidR="00B554BC" w:rsidRPr="00B554BC" w:rsidSect="00B554BC">
          <w:pgSz w:w="16838" w:h="11906" w:orient="landscape"/>
          <w:pgMar w:top="567" w:right="567" w:bottom="567" w:left="1701" w:header="397" w:footer="0" w:gutter="0"/>
          <w:cols w:space="708"/>
          <w:docGrid w:linePitch="360"/>
        </w:sectPr>
      </w:pPr>
    </w:p>
    <w:p w:rsidR="00B554BC" w:rsidRPr="00B554BC" w:rsidRDefault="00B554BC" w:rsidP="00B554BC">
      <w:pPr>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Приложение N ___</w:t>
      </w:r>
    </w:p>
    <w:p w:rsidR="00B554BC" w:rsidRPr="00B554BC" w:rsidRDefault="00B554BC" w:rsidP="00B554BC">
      <w:pPr>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 Договору подряда</w:t>
      </w:r>
    </w:p>
    <w:p w:rsidR="00B554BC" w:rsidRPr="00B554BC" w:rsidRDefault="00B554BC" w:rsidP="00B554BC">
      <w:pPr>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 "__"______ ____ г. N _____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Заявка на выполнение работ N _____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г. _____________ "___"________ ____ </w:t>
      </w:r>
      <w:proofErr w:type="gramStart"/>
      <w:r w:rsidRPr="00B554BC">
        <w:rPr>
          <w:rFonts w:ascii="Times New Roman" w:eastAsia="Times New Roman" w:hAnsi="Times New Roman" w:cs="Times New Roman"/>
          <w:sz w:val="24"/>
          <w:szCs w:val="24"/>
        </w:rPr>
        <w:t>г</w:t>
      </w:r>
      <w:proofErr w:type="gramEnd"/>
      <w:r w:rsidRPr="00B554BC">
        <w:rPr>
          <w:rFonts w:ascii="Times New Roman" w:eastAsia="Times New Roman" w:hAnsi="Times New Roman" w:cs="Times New Roman"/>
          <w:sz w:val="24"/>
          <w:szCs w:val="24"/>
        </w:rPr>
        <w:t>.</w:t>
      </w:r>
      <w:r w:rsidRPr="00B554BC">
        <w:rPr>
          <w:rFonts w:ascii="Times New Roman" w:eastAsia="Times New Roman" w:hAnsi="Times New Roman" w:cs="Times New Roman"/>
          <w:sz w:val="24"/>
          <w:szCs w:val="24"/>
        </w:rPr>
        <w:br/>
      </w:r>
    </w:p>
    <w:p w:rsidR="00B554BC" w:rsidRPr="00B554BC" w:rsidRDefault="00B554BC" w:rsidP="00B554B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______________________________________________ </w:t>
      </w:r>
      <w:r w:rsidRPr="00B554BC">
        <w:rPr>
          <w:rFonts w:ascii="Times New Roman" w:eastAsia="Times New Roman" w:hAnsi="Times New Roman" w:cs="Times New Roman"/>
          <w:i/>
          <w:iCs/>
          <w:sz w:val="24"/>
          <w:szCs w:val="24"/>
        </w:rPr>
        <w:t>(Ф.И.О. или наименование)</w:t>
      </w:r>
      <w:r w:rsidRPr="00B554BC">
        <w:rPr>
          <w:rFonts w:ascii="Times New Roman" w:eastAsia="Times New Roman" w:hAnsi="Times New Roman" w:cs="Times New Roman"/>
          <w:sz w:val="24"/>
          <w:szCs w:val="24"/>
        </w:rPr>
        <w:t>, именуем__ в дальнейшем "Заказчик", в соответствии с Договором подряда от "___"_________ ____ г. N _____ просит в период с "__"_________ ____ г. по "___"_________ _____ г. выполнить следующие работы:</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701"/>
        <w:gridCol w:w="2977"/>
        <w:gridCol w:w="2551"/>
      </w:tblGrid>
      <w:tr w:rsidR="00B554BC" w:rsidRPr="00B554BC" w:rsidTr="00B554B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N </w:t>
            </w:r>
            <w:proofErr w:type="gramStart"/>
            <w:r w:rsidRPr="00B554BC">
              <w:rPr>
                <w:rFonts w:ascii="Times New Roman" w:eastAsia="Times New Roman" w:hAnsi="Times New Roman" w:cs="Times New Roman"/>
                <w:sz w:val="24"/>
                <w:szCs w:val="24"/>
              </w:rPr>
              <w:t>п</w:t>
            </w:r>
            <w:proofErr w:type="gramEnd"/>
            <w:r w:rsidRPr="00B554BC">
              <w:rPr>
                <w:rFonts w:ascii="Times New Roman" w:eastAsia="Times New Roman" w:hAnsi="Times New Roman" w:cs="Times New Roman"/>
                <w:sz w:val="24"/>
                <w:szCs w:val="24"/>
              </w:rPr>
              <w:t>/п</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работ</w:t>
            </w: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Сроки выполнения работ</w:t>
            </w: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Материалы для выполнения работ предоставляются Заказчиком/Подрядчиком</w:t>
            </w: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Требования к выполнению работы</w:t>
            </w:r>
          </w:p>
        </w:tc>
      </w:tr>
      <w:tr w:rsidR="00B554BC" w:rsidRPr="00B554BC" w:rsidTr="00B554B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Настоящая Заявка является неотъемлемой частью Договора подряда от "___"________ ____ г. N ___.</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Подписи Сторон</w:t>
      </w:r>
    </w:p>
    <w:p w:rsidR="00B554BC" w:rsidRPr="00B554BC" w:rsidRDefault="00B554BC" w:rsidP="00B554BC">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58"/>
        <w:gridCol w:w="4308"/>
      </w:tblGrid>
      <w:tr w:rsidR="00B554BC" w:rsidRPr="00B554BC" w:rsidTr="00B554BC">
        <w:tc>
          <w:tcPr>
            <w:tcW w:w="4395" w:type="dxa"/>
            <w:tcBorders>
              <w:top w:val="nil"/>
              <w:left w:val="nil"/>
              <w:bottom w:val="nil"/>
              <w:right w:val="nil"/>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Заказчик:</w:t>
            </w:r>
          </w:p>
        </w:tc>
        <w:tc>
          <w:tcPr>
            <w:tcW w:w="258" w:type="dxa"/>
            <w:tcBorders>
              <w:top w:val="nil"/>
              <w:left w:val="nil"/>
              <w:bottom w:val="nil"/>
              <w:right w:val="nil"/>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4308" w:type="dxa"/>
            <w:tcBorders>
              <w:top w:val="nil"/>
              <w:left w:val="nil"/>
              <w:bottom w:val="nil"/>
              <w:right w:val="nil"/>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Подрядчик:</w:t>
            </w:r>
          </w:p>
        </w:tc>
      </w:tr>
      <w:tr w:rsidR="00B554BC" w:rsidRPr="00B554BC" w:rsidTr="00B554BC">
        <w:tc>
          <w:tcPr>
            <w:tcW w:w="4395" w:type="dxa"/>
            <w:tcBorders>
              <w:top w:val="nil"/>
              <w:left w:val="nil"/>
              <w:bottom w:val="nil"/>
              <w:right w:val="nil"/>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________/__________ </w:t>
            </w:r>
            <w:r w:rsidRPr="00B554BC">
              <w:rPr>
                <w:rFonts w:ascii="Times New Roman" w:eastAsia="Times New Roman" w:hAnsi="Times New Roman" w:cs="Times New Roman"/>
                <w:i/>
                <w:iCs/>
                <w:sz w:val="24"/>
                <w:szCs w:val="24"/>
              </w:rPr>
              <w:t>(подпись/Ф.И.О.)</w:t>
            </w:r>
          </w:p>
        </w:tc>
        <w:tc>
          <w:tcPr>
            <w:tcW w:w="258" w:type="dxa"/>
            <w:tcBorders>
              <w:top w:val="nil"/>
              <w:left w:val="nil"/>
              <w:bottom w:val="nil"/>
              <w:right w:val="nil"/>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p>
        </w:tc>
        <w:tc>
          <w:tcPr>
            <w:tcW w:w="4308" w:type="dxa"/>
            <w:tcBorders>
              <w:top w:val="nil"/>
              <w:left w:val="nil"/>
              <w:bottom w:val="nil"/>
              <w:right w:val="nil"/>
            </w:tcBorders>
          </w:tcPr>
          <w:p w:rsidR="00B554BC" w:rsidRPr="00B554BC" w:rsidRDefault="00B554BC" w:rsidP="00B554BC">
            <w:pPr>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________/__________ </w:t>
            </w:r>
            <w:r w:rsidRPr="00B554BC">
              <w:rPr>
                <w:rFonts w:ascii="Times New Roman" w:eastAsia="Times New Roman" w:hAnsi="Times New Roman" w:cs="Times New Roman"/>
                <w:i/>
                <w:iCs/>
                <w:sz w:val="24"/>
                <w:szCs w:val="24"/>
              </w:rPr>
              <w:t>(подпись/Ф.И.О.)</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suppressAutoHyphens/>
        <w:spacing w:after="0" w:line="36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w:t>
      </w:r>
    </w:p>
    <w:p w:rsidR="00B554BC" w:rsidRPr="00B554BC" w:rsidRDefault="00B554BC" w:rsidP="00B554BC">
      <w:pPr>
        <w:suppressAutoHyphens/>
        <w:spacing w:after="0" w:line="24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Утверждаю:</w:t>
      </w:r>
    </w:p>
    <w:p w:rsidR="00B554BC" w:rsidRPr="00B554BC" w:rsidRDefault="00B554BC" w:rsidP="00B554BC">
      <w:pPr>
        <w:suppressAutoHyphens/>
        <w:spacing w:after="0" w:line="24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Глава </w:t>
      </w:r>
      <w:proofErr w:type="gramStart"/>
      <w:r w:rsidRPr="00B554BC">
        <w:rPr>
          <w:rFonts w:ascii="Times New Roman" w:eastAsia="Times New Roman" w:hAnsi="Times New Roman" w:cs="Times New Roman"/>
          <w:sz w:val="26"/>
          <w:szCs w:val="26"/>
          <w:lang w:eastAsia="zh-CN"/>
        </w:rPr>
        <w:t>Придорожного</w:t>
      </w:r>
      <w:proofErr w:type="gramEnd"/>
    </w:p>
    <w:p w:rsidR="00B554BC" w:rsidRPr="00B554BC" w:rsidRDefault="00B554BC" w:rsidP="00B554BC">
      <w:pPr>
        <w:suppressAutoHyphens/>
        <w:spacing w:after="0" w:line="240" w:lineRule="auto"/>
        <w:jc w:val="center"/>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сельского поселения </w:t>
      </w:r>
    </w:p>
    <w:p w:rsidR="00B554BC" w:rsidRPr="00B554BC" w:rsidRDefault="00B554BC" w:rsidP="00B554BC">
      <w:pPr>
        <w:suppressAutoHyphens/>
        <w:spacing w:after="0" w:line="24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Каневского района</w:t>
      </w:r>
    </w:p>
    <w:p w:rsidR="00B554BC" w:rsidRPr="00B554BC" w:rsidRDefault="00B554BC" w:rsidP="00B554BC">
      <w:pPr>
        <w:suppressAutoHyphens/>
        <w:spacing w:after="0" w:line="24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____________  _____________</w:t>
      </w:r>
    </w:p>
    <w:p w:rsidR="00B554BC" w:rsidRPr="00B554BC" w:rsidRDefault="00B554BC" w:rsidP="00B554BC">
      <w:pPr>
        <w:suppressAutoHyphens/>
        <w:spacing w:after="0" w:line="36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Дефектная ведомость</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center"/>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ст. </w:t>
      </w:r>
      <w:proofErr w:type="gramStart"/>
      <w:r w:rsidRPr="00B554BC">
        <w:rPr>
          <w:rFonts w:ascii="Times New Roman" w:eastAsia="Times New Roman" w:hAnsi="Times New Roman" w:cs="Times New Roman"/>
          <w:sz w:val="28"/>
          <w:szCs w:val="28"/>
          <w:lang w:eastAsia="zh-CN"/>
        </w:rPr>
        <w:t>Придорожная</w:t>
      </w:r>
      <w:proofErr w:type="gramEnd"/>
      <w:r w:rsidRPr="00B554BC">
        <w:rPr>
          <w:rFonts w:ascii="Times New Roman" w:eastAsia="Times New Roman" w:hAnsi="Times New Roman" w:cs="Times New Roman"/>
          <w:sz w:val="28"/>
          <w:szCs w:val="28"/>
          <w:lang w:eastAsia="zh-CN"/>
        </w:rPr>
        <w:t xml:space="preserve">                                                                 « __» __________ 20__ года</w:t>
      </w:r>
    </w:p>
    <w:p w:rsidR="00B554BC" w:rsidRPr="00B554BC" w:rsidRDefault="00B554BC" w:rsidP="00B554BC">
      <w:pPr>
        <w:suppressAutoHyphens/>
        <w:spacing w:after="0" w:line="240" w:lineRule="auto"/>
        <w:jc w:val="center"/>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Объект_____________________________________________________________</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Местонахождение ___________________________________________________</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64"/>
        <w:gridCol w:w="1654"/>
        <w:gridCol w:w="1642"/>
        <w:gridCol w:w="1649"/>
        <w:gridCol w:w="1649"/>
      </w:tblGrid>
      <w:tr w:rsidR="00B554BC" w:rsidRPr="00B554BC" w:rsidTr="00B554BC">
        <w:tc>
          <w:tcPr>
            <w:tcW w:w="1673" w:type="dxa"/>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bCs/>
                <w:color w:val="000000"/>
                <w:sz w:val="24"/>
                <w:szCs w:val="24"/>
                <w:lang w:eastAsia="zh-CN"/>
              </w:rPr>
            </w:pPr>
            <w:r w:rsidRPr="00B554BC">
              <w:rPr>
                <w:rFonts w:ascii="Times New Roman" w:eastAsia="Times New Roman" w:hAnsi="Times New Roman" w:cs="Times New Roman"/>
                <w:bCs/>
                <w:color w:val="000000"/>
                <w:sz w:val="24"/>
                <w:szCs w:val="24"/>
                <w:lang w:eastAsia="zh-CN"/>
              </w:rPr>
              <w:t>№</w:t>
            </w:r>
            <w:proofErr w:type="gramStart"/>
            <w:r w:rsidRPr="00B554BC">
              <w:rPr>
                <w:rFonts w:ascii="Times New Roman" w:eastAsia="Times New Roman" w:hAnsi="Times New Roman" w:cs="Times New Roman"/>
                <w:bCs/>
                <w:color w:val="000000"/>
                <w:sz w:val="24"/>
                <w:szCs w:val="24"/>
                <w:lang w:eastAsia="zh-CN"/>
              </w:rPr>
              <w:t>п</w:t>
            </w:r>
            <w:proofErr w:type="gramEnd"/>
            <w:r w:rsidRPr="00B554BC">
              <w:rPr>
                <w:rFonts w:ascii="Times New Roman" w:eastAsia="Times New Roman" w:hAnsi="Times New Roman" w:cs="Times New Roman"/>
                <w:bCs/>
                <w:color w:val="000000"/>
                <w:sz w:val="24"/>
                <w:szCs w:val="24"/>
                <w:lang w:eastAsia="zh-CN"/>
              </w:rPr>
              <w:t>/п</w:t>
            </w:r>
          </w:p>
        </w:tc>
        <w:tc>
          <w:tcPr>
            <w:tcW w:w="1673" w:type="dxa"/>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bCs/>
                <w:color w:val="000000"/>
                <w:sz w:val="24"/>
                <w:szCs w:val="24"/>
                <w:lang w:eastAsia="zh-CN"/>
              </w:rPr>
            </w:pPr>
            <w:r w:rsidRPr="00B554BC">
              <w:rPr>
                <w:rFonts w:ascii="Times New Roman" w:eastAsia="Times New Roman" w:hAnsi="Times New Roman" w:cs="Times New Roman"/>
                <w:bCs/>
                <w:color w:val="000000"/>
                <w:sz w:val="24"/>
                <w:szCs w:val="24"/>
                <w:lang w:eastAsia="zh-CN"/>
              </w:rPr>
              <w:t>Дефекты и повреждения</w:t>
            </w:r>
          </w:p>
        </w:tc>
        <w:tc>
          <w:tcPr>
            <w:tcW w:w="1673" w:type="dxa"/>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bCs/>
                <w:color w:val="000000"/>
                <w:sz w:val="24"/>
                <w:szCs w:val="24"/>
                <w:lang w:eastAsia="zh-CN"/>
              </w:rPr>
            </w:pPr>
            <w:r w:rsidRPr="00B554BC">
              <w:rPr>
                <w:rFonts w:ascii="Times New Roman" w:eastAsia="Times New Roman" w:hAnsi="Times New Roman" w:cs="Times New Roman"/>
                <w:bCs/>
                <w:color w:val="000000"/>
                <w:sz w:val="24"/>
                <w:szCs w:val="24"/>
                <w:lang w:eastAsia="zh-CN"/>
              </w:rPr>
              <w:t>Виды работ по устранению дефектов</w:t>
            </w:r>
          </w:p>
        </w:tc>
        <w:tc>
          <w:tcPr>
            <w:tcW w:w="1674" w:type="dxa"/>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bCs/>
                <w:color w:val="000000"/>
                <w:sz w:val="24"/>
                <w:szCs w:val="24"/>
                <w:lang w:eastAsia="zh-CN"/>
              </w:rPr>
            </w:pPr>
            <w:r w:rsidRPr="00B554BC">
              <w:rPr>
                <w:rFonts w:ascii="Times New Roman" w:eastAsia="Times New Roman" w:hAnsi="Times New Roman" w:cs="Times New Roman"/>
                <w:bCs/>
                <w:color w:val="000000"/>
                <w:sz w:val="24"/>
                <w:szCs w:val="24"/>
                <w:lang w:eastAsia="zh-CN"/>
              </w:rPr>
              <w:t>Ед. измерения</w:t>
            </w:r>
          </w:p>
        </w:tc>
        <w:tc>
          <w:tcPr>
            <w:tcW w:w="1674" w:type="dxa"/>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bCs/>
                <w:color w:val="000000"/>
                <w:sz w:val="24"/>
                <w:szCs w:val="24"/>
                <w:lang w:eastAsia="zh-CN"/>
              </w:rPr>
            </w:pPr>
            <w:r w:rsidRPr="00B554BC">
              <w:rPr>
                <w:rFonts w:ascii="Times New Roman" w:eastAsia="Times New Roman" w:hAnsi="Times New Roman" w:cs="Times New Roman"/>
                <w:bCs/>
                <w:color w:val="000000"/>
                <w:sz w:val="24"/>
                <w:szCs w:val="24"/>
                <w:lang w:eastAsia="zh-CN"/>
              </w:rPr>
              <w:t>количество</w:t>
            </w:r>
          </w:p>
        </w:tc>
        <w:tc>
          <w:tcPr>
            <w:tcW w:w="1674" w:type="dxa"/>
            <w:shd w:val="clear" w:color="auto" w:fill="auto"/>
            <w:vAlign w:val="center"/>
          </w:tcPr>
          <w:p w:rsidR="00B554BC" w:rsidRPr="00B554BC" w:rsidRDefault="00B554BC" w:rsidP="00B554BC">
            <w:pPr>
              <w:suppressAutoHyphens/>
              <w:spacing w:after="0" w:line="240" w:lineRule="auto"/>
              <w:rPr>
                <w:rFonts w:ascii="Times New Roman" w:eastAsia="Times New Roman" w:hAnsi="Times New Roman" w:cs="Times New Roman"/>
                <w:bCs/>
                <w:color w:val="000000"/>
                <w:sz w:val="24"/>
                <w:szCs w:val="24"/>
                <w:lang w:eastAsia="zh-CN"/>
              </w:rPr>
            </w:pPr>
            <w:r w:rsidRPr="00B554BC">
              <w:rPr>
                <w:rFonts w:ascii="Times New Roman" w:eastAsia="Times New Roman" w:hAnsi="Times New Roman" w:cs="Times New Roman"/>
                <w:bCs/>
                <w:color w:val="000000"/>
                <w:sz w:val="24"/>
                <w:szCs w:val="24"/>
                <w:lang w:eastAsia="zh-CN"/>
              </w:rPr>
              <w:t>сроки устранения</w:t>
            </w:r>
          </w:p>
        </w:tc>
      </w:tr>
      <w:tr w:rsidR="00B554BC" w:rsidRPr="00B554BC" w:rsidTr="00B554BC">
        <w:tc>
          <w:tcPr>
            <w:tcW w:w="1673" w:type="dxa"/>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c>
        <w:tc>
          <w:tcPr>
            <w:tcW w:w="1673" w:type="dxa"/>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c>
        <w:tc>
          <w:tcPr>
            <w:tcW w:w="1673" w:type="dxa"/>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c>
        <w:tc>
          <w:tcPr>
            <w:tcW w:w="1674" w:type="dxa"/>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c>
        <w:tc>
          <w:tcPr>
            <w:tcW w:w="1674" w:type="dxa"/>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c>
        <w:tc>
          <w:tcPr>
            <w:tcW w:w="1674" w:type="dxa"/>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tc>
      </w:tr>
    </w:tbl>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r w:rsidRPr="00B554BC">
        <w:rPr>
          <w:rFonts w:ascii="Times New Roman" w:eastAsia="Times New Roman" w:hAnsi="Times New Roman" w:cs="Times New Roman"/>
          <w:sz w:val="26"/>
          <w:szCs w:val="26"/>
          <w:lang w:eastAsia="zh-CN"/>
        </w:rPr>
        <w:t xml:space="preserve">     Ответственное лицо   _____________ Ф.И.О</w:t>
      </w: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6"/>
          <w:szCs w:val="26"/>
          <w:lang w:eastAsia="zh-CN"/>
        </w:rPr>
      </w:pPr>
    </w:p>
    <w:p w:rsidR="00B554BC" w:rsidRPr="00B554BC" w:rsidRDefault="00B554BC" w:rsidP="00B554BC">
      <w:pPr>
        <w:tabs>
          <w:tab w:val="left" w:pos="6384"/>
        </w:tabs>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Акт приема-передачи давальческого сырья (материалов)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554BC">
        <w:rPr>
          <w:rFonts w:ascii="Times New Roman" w:eastAsia="Times New Roman" w:hAnsi="Times New Roman" w:cs="Times New Roman"/>
          <w:sz w:val="24"/>
          <w:szCs w:val="24"/>
        </w:rPr>
        <w:t>ст</w:t>
      </w:r>
      <w:proofErr w:type="gramStart"/>
      <w:r w:rsidRPr="00B554BC">
        <w:rPr>
          <w:rFonts w:ascii="Times New Roman" w:eastAsia="Times New Roman" w:hAnsi="Times New Roman" w:cs="Times New Roman"/>
          <w:sz w:val="24"/>
          <w:szCs w:val="24"/>
        </w:rPr>
        <w:t>.П</w:t>
      </w:r>
      <w:proofErr w:type="gramEnd"/>
      <w:r w:rsidRPr="00B554BC">
        <w:rPr>
          <w:rFonts w:ascii="Times New Roman" w:eastAsia="Times New Roman" w:hAnsi="Times New Roman" w:cs="Times New Roman"/>
          <w:sz w:val="24"/>
          <w:szCs w:val="24"/>
        </w:rPr>
        <w:t>ридорожная</w:t>
      </w:r>
      <w:proofErr w:type="spellEnd"/>
      <w:r w:rsidRPr="00B554BC">
        <w:rPr>
          <w:rFonts w:ascii="Times New Roman" w:eastAsia="Times New Roman" w:hAnsi="Times New Roman" w:cs="Times New Roman"/>
          <w:sz w:val="24"/>
          <w:szCs w:val="24"/>
        </w:rPr>
        <w:t xml:space="preserve">        20  г.</w:t>
      </w:r>
      <w:r w:rsidRPr="00B554BC">
        <w:rPr>
          <w:rFonts w:ascii="Times New Roman" w:eastAsia="Times New Roman" w:hAnsi="Times New Roman" w:cs="Times New Roman"/>
          <w:sz w:val="24"/>
          <w:szCs w:val="24"/>
        </w:rPr>
        <w:br/>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«Администрация", именуемое в дальнейшем "Заказчик", в лице главы, действующего на основании Устава, с одной стороны и _____________, именуемое в дальнейшем "Подрядчик", в лице ___________________, действующего на основании __________, с другой стороны составили настоящий акт о нижеследующем.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 настоящему акту Заказчик передает, а Подрядчик принимает следующие материалы (сырье) для выполнения работ в соответствии с условиями договора 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304"/>
        <w:gridCol w:w="964"/>
        <w:gridCol w:w="1701"/>
        <w:gridCol w:w="1701"/>
      </w:tblGrid>
      <w:tr w:rsidR="00B554BC" w:rsidRPr="00B554BC" w:rsidTr="00B554BC">
        <w:trPr>
          <w:jc w:val="center"/>
        </w:trPr>
        <w:tc>
          <w:tcPr>
            <w:tcW w:w="567" w:type="dxa"/>
            <w:tcBorders>
              <w:top w:val="single" w:sz="6" w:space="0" w:color="auto"/>
              <w:left w:val="single" w:sz="6" w:space="0" w:color="auto"/>
              <w:bottom w:val="single" w:sz="6" w:space="0" w:color="auto"/>
              <w:right w:val="single" w:sz="6" w:space="0" w:color="auto"/>
            </w:tcBorders>
            <w:vAlign w:val="center"/>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N </w:t>
            </w:r>
            <w:proofErr w:type="gramStart"/>
            <w:r w:rsidRPr="00B554BC">
              <w:rPr>
                <w:rFonts w:ascii="Times New Roman" w:eastAsia="Times New Roman" w:hAnsi="Times New Roman" w:cs="Times New Roman"/>
                <w:sz w:val="24"/>
                <w:szCs w:val="24"/>
              </w:rPr>
              <w:t>п</w:t>
            </w:r>
            <w:proofErr w:type="gramEnd"/>
            <w:r w:rsidRPr="00B554BC">
              <w:rPr>
                <w:rFonts w:ascii="Times New Roman" w:eastAsia="Times New Roman" w:hAnsi="Times New Roman" w:cs="Times New Roman"/>
                <w:sz w:val="24"/>
                <w:szCs w:val="24"/>
              </w:rPr>
              <w:t>/п</w:t>
            </w:r>
          </w:p>
        </w:tc>
        <w:tc>
          <w:tcPr>
            <w:tcW w:w="3402" w:type="dxa"/>
            <w:tcBorders>
              <w:top w:val="single" w:sz="6" w:space="0" w:color="auto"/>
              <w:left w:val="single" w:sz="6" w:space="0" w:color="auto"/>
              <w:bottom w:val="single" w:sz="6" w:space="0" w:color="auto"/>
              <w:right w:val="single" w:sz="6" w:space="0" w:color="auto"/>
            </w:tcBorders>
            <w:vAlign w:val="center"/>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w:t>
            </w:r>
          </w:p>
        </w:tc>
        <w:tc>
          <w:tcPr>
            <w:tcW w:w="13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Единица измерения</w:t>
            </w:r>
          </w:p>
        </w:tc>
        <w:tc>
          <w:tcPr>
            <w:tcW w:w="964" w:type="dxa"/>
            <w:tcBorders>
              <w:top w:val="single" w:sz="6" w:space="0" w:color="auto"/>
              <w:left w:val="single" w:sz="6" w:space="0" w:color="auto"/>
              <w:bottom w:val="single" w:sz="6" w:space="0" w:color="auto"/>
              <w:right w:val="single" w:sz="6" w:space="0" w:color="auto"/>
            </w:tcBorders>
            <w:vAlign w:val="center"/>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Цена за единицу</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(руб.)</w:t>
            </w:r>
          </w:p>
        </w:tc>
        <w:tc>
          <w:tcPr>
            <w:tcW w:w="1701" w:type="dxa"/>
            <w:tcBorders>
              <w:top w:val="single" w:sz="6" w:space="0" w:color="auto"/>
              <w:left w:val="single" w:sz="6" w:space="0" w:color="auto"/>
              <w:bottom w:val="single" w:sz="6" w:space="0" w:color="auto"/>
              <w:right w:val="single" w:sz="6" w:space="0" w:color="auto"/>
            </w:tcBorders>
            <w:vAlign w:val="center"/>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Сумма</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(руб.)</w:t>
            </w:r>
          </w:p>
        </w:tc>
      </w:tr>
      <w:tr w:rsidR="00B554BC" w:rsidRPr="00B554BC" w:rsidTr="00B554BC">
        <w:trPr>
          <w:jc w:val="center"/>
        </w:trPr>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rPr>
          <w:jc w:val="center"/>
        </w:trPr>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rPr>
          <w:jc w:val="center"/>
        </w:trPr>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Настоящий акт составлен в двух экземплярах, имеющих равную юридическую силу, по одному для каждой из сторон.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Подписи сторон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tbl>
      <w:tblPr>
        <w:tblW w:w="0" w:type="auto"/>
        <w:jc w:val="center"/>
        <w:tblLook w:val="04A0" w:firstRow="1" w:lastRow="0" w:firstColumn="1" w:lastColumn="0" w:noHBand="0" w:noVBand="1"/>
      </w:tblPr>
      <w:tblGrid>
        <w:gridCol w:w="4913"/>
        <w:gridCol w:w="4941"/>
      </w:tblGrid>
      <w:tr w:rsidR="00B554BC" w:rsidRPr="00B554BC" w:rsidTr="00B554BC">
        <w:trPr>
          <w:jc w:val="center"/>
        </w:trPr>
        <w:tc>
          <w:tcPr>
            <w:tcW w:w="5494" w:type="dxa"/>
          </w:tcPr>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 Заказчика: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материалы (сырье) отпустил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tc>
        <w:tc>
          <w:tcPr>
            <w:tcW w:w="5494" w:type="dxa"/>
          </w:tcPr>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 Подрядчика: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материалы (сырье) получил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tc>
      </w:tr>
    </w:tbl>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sectPr w:rsidR="00B554BC" w:rsidRPr="00B554BC">
          <w:pgSz w:w="11906" w:h="16838"/>
          <w:pgMar w:top="1134" w:right="567" w:bottom="1134" w:left="1701" w:header="720" w:footer="720" w:gutter="0"/>
          <w:cols w:space="720"/>
          <w:docGrid w:linePitch="360"/>
        </w:sect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5</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организации и осуществления внутреннего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Общие 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Внутренний контроль направлен:</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 установление соответствия проводимых финансово-хозяйственных операций требованиям нормативных правовых актов и учетной политики;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повышение уровня ведения учета, составления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исключение ошибок и нарушений норм законодательства РФ в части ведения учета и составления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повышение результативности использования финансовых средств и имущества.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1.2. Целями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подтверждение достоверности данных учета и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обеспечение соблюдения законодательства РФ, нормативных правовых актов и иных актов, регулирующих финансово-хозяйственную деятельность.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1.3. Основными задачами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1.4. Объектами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 являются: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плановые (прогнозные) документы;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договоры (контракты) на приобретение товаров (работ, услуг);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распорядительные акты руководителя (приказы, распоряжения);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первичные учетные документы и регистры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хозяйственные операции, отраженные в учете;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отчетность;</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иные объекты по распоряжению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 xml:space="preserve">2. Организация </w:t>
      </w:r>
      <w:proofErr w:type="gramStart"/>
      <w:r w:rsidRPr="00B554BC">
        <w:rPr>
          <w:rFonts w:ascii="Times New Roman" w:eastAsia="Times New Roman" w:hAnsi="Times New Roman" w:cs="Times New Roman"/>
          <w:bCs/>
          <w:sz w:val="28"/>
          <w:szCs w:val="28"/>
        </w:rPr>
        <w:t>внутреннего</w:t>
      </w:r>
      <w:proofErr w:type="gramEnd"/>
      <w:r w:rsidRPr="00B554BC">
        <w:rPr>
          <w:rFonts w:ascii="Times New Roman" w:eastAsia="Times New Roman" w:hAnsi="Times New Roman" w:cs="Times New Roman"/>
          <w:bCs/>
          <w:sz w:val="28"/>
          <w:szCs w:val="28"/>
        </w:rPr>
        <w:t xml:space="preserve">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Внутренний контроль осуществляется в следующих видах: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w:t>
      </w:r>
      <w:r w:rsidRPr="00B554BC">
        <w:rPr>
          <w:rFonts w:ascii="Times New Roman" w:eastAsia="Times New Roman" w:hAnsi="Times New Roman" w:cs="Times New Roman"/>
          <w:bCs/>
          <w:color w:val="000000"/>
          <w:sz w:val="28"/>
          <w:szCs w:val="28"/>
        </w:rPr>
        <w:t>предварительный контроль</w:t>
      </w:r>
      <w:r w:rsidRPr="00B554BC">
        <w:rPr>
          <w:rFonts w:ascii="Times New Roman" w:eastAsia="Times New Roman" w:hAnsi="Times New Roman" w:cs="Times New Roman"/>
          <w:color w:val="000000"/>
          <w:sz w:val="28"/>
          <w:szCs w:val="28"/>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w:t>
      </w:r>
      <w:r w:rsidRPr="00B554BC">
        <w:rPr>
          <w:rFonts w:ascii="Times New Roman" w:eastAsia="Times New Roman" w:hAnsi="Times New Roman" w:cs="Times New Roman"/>
          <w:bCs/>
          <w:color w:val="000000"/>
          <w:sz w:val="28"/>
          <w:szCs w:val="28"/>
        </w:rPr>
        <w:t>текущий контроль</w:t>
      </w:r>
      <w:r w:rsidRPr="00B554BC">
        <w:rPr>
          <w:rFonts w:ascii="Times New Roman" w:eastAsia="Times New Roman" w:hAnsi="Times New Roman" w:cs="Times New Roman"/>
          <w:color w:val="000000"/>
          <w:sz w:val="28"/>
          <w:szCs w:val="28"/>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w:t>
      </w:r>
      <w:r w:rsidRPr="00B554BC">
        <w:rPr>
          <w:rFonts w:ascii="Times New Roman" w:eastAsia="Times New Roman" w:hAnsi="Times New Roman" w:cs="Times New Roman"/>
          <w:bCs/>
          <w:color w:val="000000"/>
          <w:sz w:val="28"/>
          <w:szCs w:val="28"/>
        </w:rPr>
        <w:t>последующий контроль</w:t>
      </w:r>
      <w:r w:rsidRPr="00B554BC">
        <w:rPr>
          <w:rFonts w:ascii="Times New Roman" w:eastAsia="Times New Roman" w:hAnsi="Times New Roman" w:cs="Times New Roman"/>
          <w:color w:val="000000"/>
          <w:sz w:val="28"/>
          <w:szCs w:val="28"/>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К мероприятиям </w:t>
      </w:r>
      <w:proofErr w:type="gramStart"/>
      <w:r w:rsidRPr="00B554BC">
        <w:rPr>
          <w:rFonts w:ascii="Times New Roman" w:eastAsia="Times New Roman" w:hAnsi="Times New Roman" w:cs="Times New Roman"/>
          <w:sz w:val="28"/>
          <w:szCs w:val="28"/>
        </w:rPr>
        <w:t>предварительного</w:t>
      </w:r>
      <w:proofErr w:type="gramEnd"/>
      <w:r w:rsidRPr="00B554BC">
        <w:rPr>
          <w:rFonts w:ascii="Times New Roman" w:eastAsia="Times New Roman" w:hAnsi="Times New Roman" w:cs="Times New Roman"/>
          <w:sz w:val="28"/>
          <w:szCs w:val="28"/>
        </w:rPr>
        <w:t xml:space="preserve"> контроля относятся: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документов до совершения хозяйственных операций в соответствии с правилами и графиком документооборота;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w:t>
      </w:r>
      <w:proofErr w:type="gramStart"/>
      <w:r w:rsidRPr="00B554BC">
        <w:rPr>
          <w:rFonts w:ascii="Times New Roman" w:eastAsia="Times New Roman" w:hAnsi="Times New Roman" w:cs="Times New Roman"/>
          <w:sz w:val="28"/>
          <w:szCs w:val="28"/>
        </w:rPr>
        <w:t>контроль за</w:t>
      </w:r>
      <w:proofErr w:type="gramEnd"/>
      <w:r w:rsidRPr="00B554BC">
        <w:rPr>
          <w:rFonts w:ascii="Times New Roman" w:eastAsia="Times New Roman" w:hAnsi="Times New Roman" w:cs="Times New Roman"/>
          <w:sz w:val="28"/>
          <w:szCs w:val="28"/>
        </w:rPr>
        <w:t xml:space="preserve"> принятием обязательств;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законности и экономической целесообразности проектов заключаемых контрактов (договоров);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проектов распорядительных актов руководителя (приказов, распоряжений);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отчетности до утверждения или подписания.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Текущий контроль на постоянной основе осуществляется специалистами, осуществляющими ведение учета и составление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К мероприятиям </w:t>
      </w:r>
      <w:proofErr w:type="gramStart"/>
      <w:r w:rsidRPr="00B554BC">
        <w:rPr>
          <w:rFonts w:ascii="Times New Roman" w:eastAsia="Times New Roman" w:hAnsi="Times New Roman" w:cs="Times New Roman"/>
          <w:sz w:val="28"/>
          <w:szCs w:val="28"/>
        </w:rPr>
        <w:t>текущего</w:t>
      </w:r>
      <w:proofErr w:type="gramEnd"/>
      <w:r w:rsidRPr="00B554BC">
        <w:rPr>
          <w:rFonts w:ascii="Times New Roman" w:eastAsia="Times New Roman" w:hAnsi="Times New Roman" w:cs="Times New Roman"/>
          <w:sz w:val="28"/>
          <w:szCs w:val="28"/>
        </w:rPr>
        <w:t xml:space="preserve"> контроля относятся: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полноты оприходования полученных наличных денежных средств;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w:t>
      </w:r>
      <w:proofErr w:type="gramStart"/>
      <w:r w:rsidRPr="00B554BC">
        <w:rPr>
          <w:rFonts w:ascii="Times New Roman" w:eastAsia="Times New Roman" w:hAnsi="Times New Roman" w:cs="Times New Roman"/>
          <w:sz w:val="28"/>
          <w:szCs w:val="28"/>
        </w:rPr>
        <w:t>контроль за</w:t>
      </w:r>
      <w:proofErr w:type="gramEnd"/>
      <w:r w:rsidRPr="00B554BC">
        <w:rPr>
          <w:rFonts w:ascii="Times New Roman" w:eastAsia="Times New Roman" w:hAnsi="Times New Roman" w:cs="Times New Roman"/>
          <w:sz w:val="28"/>
          <w:szCs w:val="28"/>
        </w:rPr>
        <w:t xml:space="preserve"> взысканием дебиторской и погашением кредиторской задолженности;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сверка данных аналитического учета с данными синтетического учета.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2.5. Последующий контроль осуществляется отделом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мероприятиям последующего контроля относятся: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первичных документов после совершения финансово-хозяйственных операций на соблюдение правил и графика документооборота;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достоверности отражения финансово-хозяйственных операций в учете и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результатов финансово-хозяйственной деятельности;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результатов инвентаризации имущества и обязательств;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документальные проверки завершенных операций финансово-хозяйственной деятельности.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2.6. В рамках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 проводятся плановые и внеплановые проверки.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Периодичность проведения проверок:</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внеплановые проверки - по распоряжению руководителя (если стало известно о возможных нарушениях).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2.8. Результаты проведения последующего контроля оформляются актом. В акте проверки должны быть отражены: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предмет проверки;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период проверки;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дата утверждения акта;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лица, проводившие проверку;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методы и приемы, применяемые в процессе проведения проверки;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соответствие предмета проверки нормам законодательства РФ, действующим на дату совершения факта хозяйственной жизни;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выводы, сделанные по результатам проведения проверки;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2.9. </w:t>
      </w:r>
      <w:proofErr w:type="gramStart"/>
      <w:r w:rsidRPr="00B554BC">
        <w:rPr>
          <w:rFonts w:ascii="Times New Roman" w:eastAsia="Times New Roman" w:hAnsi="Times New Roman" w:cs="Times New Roman"/>
          <w:sz w:val="28"/>
          <w:szCs w:val="28"/>
        </w:rP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proofErr w:type="gramEnd"/>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Корректность данных, внесенных в журнал, обеспечивают должностные лица, назначаемые руководителем.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2.10. </w:t>
      </w:r>
      <w:proofErr w:type="gramStart"/>
      <w:r w:rsidRPr="00B554BC">
        <w:rPr>
          <w:rFonts w:ascii="Times New Roman" w:eastAsia="Times New Roman" w:hAnsi="Times New Roman" w:cs="Times New Roman"/>
          <w:sz w:val="28"/>
          <w:szCs w:val="28"/>
        </w:rPr>
        <w:t>Ответственность за организацию внутреннего контроля возлагается на руководителя.</w:t>
      </w:r>
      <w:proofErr w:type="gramEnd"/>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3. Оценка состояния системы внутреннего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3.1. Оценка эффективности системы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 осуществляется на проводимых руководителем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3.2. Адекватность, достаточность и эффективность системы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 оценивает руководитель. Он же осуществляет наблюдение за корректным проведением процедур, связанных с контролем.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3.3</w:t>
      </w:r>
      <w:proofErr w:type="gramStart"/>
      <w:r w:rsidRPr="00B554BC">
        <w:rPr>
          <w:rFonts w:ascii="Times New Roman" w:eastAsia="Times New Roman" w:hAnsi="Times New Roman" w:cs="Times New Roman"/>
          <w:sz w:val="28"/>
          <w:szCs w:val="28"/>
        </w:rPr>
        <w:t xml:space="preserve"> В</w:t>
      </w:r>
      <w:proofErr w:type="gramEnd"/>
      <w:r w:rsidRPr="00B554BC">
        <w:rPr>
          <w:rFonts w:ascii="Times New Roman" w:eastAsia="Times New Roman" w:hAnsi="Times New Roman" w:cs="Times New Roman"/>
          <w:sz w:val="28"/>
          <w:szCs w:val="28"/>
        </w:rPr>
        <w:t xml:space="preserve">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3.4. 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 журнале учета результатов внутреннего контроля;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отчетах о результатах </w:t>
      </w:r>
      <w:proofErr w:type="gramStart"/>
      <w:r w:rsidRPr="00B554BC">
        <w:rPr>
          <w:rFonts w:ascii="Times New Roman" w:eastAsia="Times New Roman" w:hAnsi="Times New Roman" w:cs="Times New Roman"/>
          <w:sz w:val="28"/>
          <w:szCs w:val="28"/>
        </w:rPr>
        <w:t>внутреннего</w:t>
      </w:r>
      <w:proofErr w:type="gramEnd"/>
      <w:r w:rsidRPr="00B554BC">
        <w:rPr>
          <w:rFonts w:ascii="Times New Roman" w:eastAsia="Times New Roman" w:hAnsi="Times New Roman" w:cs="Times New Roman"/>
          <w:sz w:val="28"/>
          <w:szCs w:val="28"/>
        </w:rPr>
        <w:t xml:space="preserve"> контроля.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3.5. 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до 15-го числа месяца, следующего за отчетным кварталом.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3.6. К отчетности прилагается пояснительная записка, в которой содержатся: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сведения о привлечении к ответственности лиц, виновных в нарушениях (если такие меры были приняты);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сведения о количестве должностных лиц, которые осуществляют внутренний контроль;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ab/>
      </w:r>
      <w:r w:rsidRPr="00B554BC">
        <w:rPr>
          <w:rFonts w:ascii="Times New Roman" w:eastAsia="Times New Roman" w:hAnsi="Times New Roman" w:cs="Times New Roman"/>
          <w:sz w:val="24"/>
          <w:szCs w:val="24"/>
        </w:rPr>
        <w:tab/>
      </w:r>
      <w:r w:rsidRPr="00B554BC">
        <w:rPr>
          <w:rFonts w:ascii="Times New Roman" w:eastAsia="Times New Roman" w:hAnsi="Times New Roman" w:cs="Times New Roman"/>
          <w:sz w:val="24"/>
          <w:szCs w:val="24"/>
        </w:rPr>
        <w:tab/>
      </w:r>
      <w:r w:rsidRPr="00B554BC">
        <w:rPr>
          <w:rFonts w:ascii="Times New Roman" w:eastAsia="Times New Roman" w:hAnsi="Times New Roman" w:cs="Times New Roman"/>
          <w:sz w:val="24"/>
          <w:szCs w:val="24"/>
        </w:rPr>
        <w:tab/>
      </w:r>
      <w:r w:rsidRPr="00B554BC">
        <w:rPr>
          <w:rFonts w:ascii="Times New Roman" w:eastAsia="Times New Roman" w:hAnsi="Times New Roman" w:cs="Times New Roman"/>
          <w:sz w:val="24"/>
          <w:szCs w:val="24"/>
        </w:rPr>
        <w:tab/>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Приложение № 1 </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 организации и осуществления</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внутреннего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УТВЕРЖДАЮ</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(должность руководителя, фамилия, инициалы)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План (график) проведения проверок в рамках</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внутреннего контроля</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на ___________________________________</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(год, квартал, месяц, иной период)</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531"/>
        <w:gridCol w:w="1928"/>
        <w:gridCol w:w="1926"/>
        <w:gridCol w:w="2721"/>
      </w:tblGrid>
      <w:tr w:rsidR="00B554BC" w:rsidRPr="00B554BC" w:rsidTr="00B554BC">
        <w:tc>
          <w:tcPr>
            <w:tcW w:w="9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153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Тема проверки</w:t>
            </w:r>
          </w:p>
        </w:tc>
        <w:tc>
          <w:tcPr>
            <w:tcW w:w="192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Проверяемый период</w:t>
            </w:r>
          </w:p>
        </w:tc>
        <w:tc>
          <w:tcPr>
            <w:tcW w:w="19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Период проведения проверки</w:t>
            </w: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Должностное лицо, ответственное за проведение проверки (фамилия, инициалы)</w:t>
            </w:r>
          </w:p>
        </w:tc>
      </w:tr>
      <w:tr w:rsidR="00B554BC" w:rsidRPr="00B554BC" w:rsidTr="00B554BC">
        <w:tc>
          <w:tcPr>
            <w:tcW w:w="96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2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№2</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к Порядку организации и осуществления</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внутреннего контроля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Журнал учета результатов внутреннего контроля</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за ___________________________________</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(год, квартал, месяц, иной период)</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1985"/>
        <w:gridCol w:w="1417"/>
        <w:gridCol w:w="1530"/>
        <w:gridCol w:w="1671"/>
        <w:gridCol w:w="768"/>
        <w:gridCol w:w="284"/>
        <w:gridCol w:w="570"/>
      </w:tblGrid>
      <w:tr w:rsidR="00B554BC" w:rsidRPr="00B554BC" w:rsidTr="00B554BC">
        <w:tc>
          <w:tcPr>
            <w:tcW w:w="53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127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Тема проверки (с указанием периода проверки)</w:t>
            </w:r>
          </w:p>
        </w:tc>
        <w:tc>
          <w:tcPr>
            <w:tcW w:w="198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Причина проведения проверки (плановая/внеплановая)</w:t>
            </w: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Должностное лицо, ответственное за проведение проверки</w:t>
            </w: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Перечень выявленных нарушений (недостатков)</w:t>
            </w:r>
          </w:p>
        </w:tc>
        <w:tc>
          <w:tcPr>
            <w:tcW w:w="167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Сведения о причинах возникновения нарушений (недостатков), лицах, их допустивших</w:t>
            </w:r>
          </w:p>
        </w:tc>
        <w:tc>
          <w:tcPr>
            <w:tcW w:w="7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Предлагаемые меры по устранению нарушений (недостатков)</w:t>
            </w:r>
          </w:p>
        </w:tc>
        <w:tc>
          <w:tcPr>
            <w:tcW w:w="854"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Отметка об устранении</w:t>
            </w:r>
          </w:p>
        </w:tc>
      </w:tr>
      <w:tr w:rsidR="00B554BC" w:rsidRPr="00B554BC" w:rsidTr="00B554BC">
        <w:trPr>
          <w:gridAfter w:val="1"/>
          <w:wAfter w:w="570" w:type="dxa"/>
        </w:trPr>
        <w:tc>
          <w:tcPr>
            <w:tcW w:w="53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67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76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6</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Положение о комиссии по поступлению и выбытию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Общие 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Состав комиссии по поступлению и выбытию активов (далее - комиссия) утверждается ежегодно отдельным распорядительным актом руководителя.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w:t>
      </w:r>
      <w:proofErr w:type="gramStart"/>
      <w:r w:rsidRPr="00B554BC">
        <w:rPr>
          <w:rFonts w:ascii="Times New Roman" w:eastAsia="Times New Roman" w:hAnsi="Times New Roman" w:cs="Times New Roman"/>
          <w:sz w:val="28"/>
          <w:szCs w:val="28"/>
        </w:rPr>
        <w:t>распределяет обязанности и дает</w:t>
      </w:r>
      <w:proofErr w:type="gramEnd"/>
      <w:r w:rsidRPr="00B554BC">
        <w:rPr>
          <w:rFonts w:ascii="Times New Roman" w:eastAsia="Times New Roman" w:hAnsi="Times New Roman" w:cs="Times New Roman"/>
          <w:sz w:val="28"/>
          <w:szCs w:val="28"/>
        </w:rPr>
        <w:t xml:space="preserve"> поручения членам комиссии.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 Заседания комиссии проводятся по мере необходимости, но не реже одного раза в квартал.</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 Срок рассмотрения комиссией представленных ей документов не должен превышать 14 календарных дней.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 Заседание комиссии правомочно при наличии не менее 2/3 ее состава.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1.7. Экспертом не может быть лицо, отвечающее за материальные ценности, в отношении которых принимается решение о списании.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1.8. Решение комиссии оформляется протоколом, который подписывают председатель и члены комиссии, присутствовавшие на заседании.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2. Принятие решений по поступлению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В части поступления активов комиссия принимает решения по следующим вопросам: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физическое принятие активов в случаях, прямо предусмотренных внутренними актами;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B554BC">
        <w:rPr>
          <w:rFonts w:ascii="Times New Roman" w:eastAsia="Times New Roman" w:hAnsi="Times New Roman" w:cs="Times New Roman"/>
          <w:sz w:val="28"/>
          <w:szCs w:val="28"/>
        </w:rPr>
        <w:t>к</w:t>
      </w:r>
      <w:proofErr w:type="gramEnd"/>
      <w:r w:rsidRPr="00B554BC">
        <w:rPr>
          <w:rFonts w:ascii="Times New Roman" w:eastAsia="Times New Roman" w:hAnsi="Times New Roman" w:cs="Times New Roman"/>
          <w:sz w:val="28"/>
          <w:szCs w:val="28"/>
        </w:rPr>
        <w:t xml:space="preserve"> которой относится поступившее имущество;</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выбор метода определения справедливой стоимости имущества в случаях, установленных нормативными актами и (или) Учетной политикой;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определение первоначальной стоимости и метода амортизации поступивших объектов нефинансовых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определение величин оценочных резервов в случаях, установленных нормативными актами и (или) Учетной политикой;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В случае достройки, реконструкции, модернизации объектов основных сре</w:t>
      </w:r>
      <w:proofErr w:type="gramStart"/>
      <w:r w:rsidRPr="00B554BC">
        <w:rPr>
          <w:rFonts w:ascii="Times New Roman" w:eastAsia="Times New Roman" w:hAnsi="Times New Roman" w:cs="Times New Roman"/>
          <w:sz w:val="28"/>
          <w:szCs w:val="28"/>
        </w:rPr>
        <w:t>дств пр</w:t>
      </w:r>
      <w:proofErr w:type="gramEnd"/>
      <w:r w:rsidRPr="00B554BC">
        <w:rPr>
          <w:rFonts w:ascii="Times New Roman" w:eastAsia="Times New Roman" w:hAnsi="Times New Roman" w:cs="Times New Roman"/>
          <w:sz w:val="28"/>
          <w:szCs w:val="28"/>
        </w:rPr>
        <w:t>оизводится увеличение их первоначальной стоимости на сумму сформированных капитальных вложений в эти объекты.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(ф. 0504103). Частичная ликвидация объекта основных сре</w:t>
      </w:r>
      <w:proofErr w:type="gramStart"/>
      <w:r w:rsidRPr="00B554BC">
        <w:rPr>
          <w:rFonts w:ascii="Times New Roman" w:eastAsia="Times New Roman" w:hAnsi="Times New Roman" w:cs="Times New Roman"/>
          <w:sz w:val="28"/>
          <w:szCs w:val="28"/>
        </w:rPr>
        <w:t>дств пр</w:t>
      </w:r>
      <w:proofErr w:type="gramEnd"/>
      <w:r w:rsidRPr="00B554BC">
        <w:rPr>
          <w:rFonts w:ascii="Times New Roman" w:eastAsia="Times New Roman" w:hAnsi="Times New Roman" w:cs="Times New Roman"/>
          <w:sz w:val="28"/>
          <w:szCs w:val="28"/>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2.5. Поступление нефинансовых активов комиссия оформляет следующими первичными учетными документами: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актом о приеме-передаче объектов нефинансовых активов (ф. 0504101);</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приходным ордером на приемку материальных ценностей (нефинансовых активов) (ф. 0504207);</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актом приемки материалов (материальных ценностей) (ф. 0504220).</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3. Принятие решений по выбытию (списанию) активов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 списанию задолженности неплатежеспособных дебиторов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 В части выбытия (списания) активов и задолженности комиссия принимает решения по следующим вопросам: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21);</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 частичной ликвидации (</w:t>
      </w:r>
      <w:proofErr w:type="spellStart"/>
      <w:r w:rsidRPr="00B554BC">
        <w:rPr>
          <w:rFonts w:ascii="Times New Roman" w:eastAsia="Times New Roman" w:hAnsi="Times New Roman" w:cs="Times New Roman"/>
          <w:sz w:val="28"/>
          <w:szCs w:val="28"/>
        </w:rPr>
        <w:t>разукомплектации</w:t>
      </w:r>
      <w:proofErr w:type="spellEnd"/>
      <w:r w:rsidRPr="00B554BC">
        <w:rPr>
          <w:rFonts w:ascii="Times New Roman" w:eastAsia="Times New Roman" w:hAnsi="Times New Roman" w:cs="Times New Roman"/>
          <w:sz w:val="28"/>
          <w:szCs w:val="28"/>
        </w:rPr>
        <w:t>) основных средств и об определении стоимости выбывающей части актива при его частичной ликвидации;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 пригодности дальнейшего использования имущества, возможности и эффективности его восстановления;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о списании задолженности неплатежеспособных дебиторов, а также списании с </w:t>
      </w:r>
      <w:proofErr w:type="spellStart"/>
      <w:r w:rsidRPr="00B554BC">
        <w:rPr>
          <w:rFonts w:ascii="Times New Roman" w:eastAsia="Times New Roman" w:hAnsi="Times New Roman" w:cs="Times New Roman"/>
          <w:sz w:val="28"/>
          <w:szCs w:val="28"/>
        </w:rPr>
        <w:t>забалансового</w:t>
      </w:r>
      <w:proofErr w:type="spellEnd"/>
      <w:r w:rsidRPr="00B554BC">
        <w:rPr>
          <w:rFonts w:ascii="Times New Roman" w:eastAsia="Times New Roman" w:hAnsi="Times New Roman" w:cs="Times New Roman"/>
          <w:sz w:val="28"/>
          <w:szCs w:val="28"/>
        </w:rPr>
        <w:t xml:space="preserve"> учета задолженности, признанной безнадежной к взысканию.</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3.2. Решение о выбытии имущества принимается, если оно:</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B554BC">
        <w:rPr>
          <w:rFonts w:ascii="Times New Roman" w:eastAsia="Times New Roman" w:hAnsi="Times New Roman" w:cs="Times New Roman"/>
          <w:sz w:val="28"/>
          <w:szCs w:val="28"/>
        </w:rPr>
        <w:t>также</w:t>
      </w:r>
      <w:proofErr w:type="gramEnd"/>
      <w:r w:rsidRPr="00B554BC">
        <w:rPr>
          <w:rFonts w:ascii="Times New Roman" w:eastAsia="Times New Roman" w:hAnsi="Times New Roman" w:cs="Times New Roman"/>
          <w:sz w:val="28"/>
          <w:szCs w:val="28"/>
        </w:rPr>
        <w:t xml:space="preserve"> если невозможно выяснить его местонахождение;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B554BC">
        <w:rPr>
          <w:rFonts w:ascii="Times New Roman" w:eastAsia="Times New Roman" w:hAnsi="Times New Roman" w:cs="Times New Roman"/>
          <w:sz w:val="28"/>
          <w:szCs w:val="28"/>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 других случаях, предусмотренных законодательством РФ.</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3.3. Решение о списании имущества принимается комиссией после проведения следующих мероприятий: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установление виновных лиц, действия которых привели к необходимости списать имущество до истечения срока его полезного использования;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подготовка документов, необходимых для принятия решения о списании имущества.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3.4.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B554BC">
        <w:rPr>
          <w:rFonts w:ascii="Times New Roman" w:eastAsia="Times New Roman" w:hAnsi="Times New Roman" w:cs="Times New Roman"/>
          <w:sz w:val="28"/>
          <w:szCs w:val="28"/>
        </w:rPr>
        <w:t>забалансовый</w:t>
      </w:r>
      <w:proofErr w:type="spellEnd"/>
      <w:r w:rsidRPr="00B554BC">
        <w:rPr>
          <w:rFonts w:ascii="Times New Roman" w:eastAsia="Times New Roman" w:hAnsi="Times New Roman" w:cs="Times New Roman"/>
          <w:sz w:val="28"/>
          <w:szCs w:val="28"/>
        </w:rPr>
        <w:t xml:space="preserve"> учет.</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Решение о списании задолженности с </w:t>
      </w:r>
      <w:proofErr w:type="spellStart"/>
      <w:r w:rsidRPr="00B554BC">
        <w:rPr>
          <w:rFonts w:ascii="Times New Roman" w:eastAsia="Times New Roman" w:hAnsi="Times New Roman" w:cs="Times New Roman"/>
          <w:sz w:val="28"/>
          <w:szCs w:val="28"/>
        </w:rPr>
        <w:t>забалансового</w:t>
      </w:r>
      <w:proofErr w:type="spellEnd"/>
      <w:r w:rsidRPr="00B554BC">
        <w:rPr>
          <w:rFonts w:ascii="Times New Roman" w:eastAsia="Times New Roman" w:hAnsi="Times New Roman" w:cs="Times New Roman"/>
          <w:sz w:val="28"/>
          <w:szCs w:val="28"/>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3.5. Выбытие (списание) нефинансовых активов </w:t>
      </w:r>
      <w:proofErr w:type="gramStart"/>
      <w:r w:rsidRPr="00B554BC">
        <w:rPr>
          <w:rFonts w:ascii="Times New Roman" w:eastAsia="Times New Roman" w:hAnsi="Times New Roman" w:cs="Times New Roman"/>
          <w:sz w:val="28"/>
          <w:szCs w:val="28"/>
        </w:rPr>
        <w:t>оформляется</w:t>
      </w:r>
      <w:proofErr w:type="gramEnd"/>
      <w:r w:rsidRPr="00B554BC">
        <w:rPr>
          <w:rFonts w:ascii="Times New Roman" w:eastAsia="Times New Roman" w:hAnsi="Times New Roman" w:cs="Times New Roman"/>
          <w:sz w:val="28"/>
          <w:szCs w:val="28"/>
        </w:rPr>
        <w:t xml:space="preserve"> следую - </w:t>
      </w:r>
      <w:proofErr w:type="spellStart"/>
      <w:r w:rsidRPr="00B554BC">
        <w:rPr>
          <w:rFonts w:ascii="Times New Roman" w:eastAsia="Times New Roman" w:hAnsi="Times New Roman" w:cs="Times New Roman"/>
          <w:sz w:val="28"/>
          <w:szCs w:val="28"/>
        </w:rPr>
        <w:t>щими</w:t>
      </w:r>
      <w:proofErr w:type="spellEnd"/>
      <w:r w:rsidRPr="00B554BC">
        <w:rPr>
          <w:rFonts w:ascii="Times New Roman" w:eastAsia="Times New Roman" w:hAnsi="Times New Roman" w:cs="Times New Roman"/>
          <w:sz w:val="28"/>
          <w:szCs w:val="28"/>
        </w:rPr>
        <w:t xml:space="preserve"> документами: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приеме-передаче объектов нефинансовых активов (ф. 0504101);</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объектов нефинансовых активов (кроме транспортных средств) (ф. 0504104);</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транспортного средства (ф. 0504105);</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мягкого и хозяйственного инвентаря (ф. 0504143);</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 о списании материальных запасов (ф. 0504230).</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3.6. Оформленный комиссией акт о списании имущества утверждается руководителем.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3.7. До утверждения в установленном порядке акта о списании реализация мероприятий, предусмотренных этим актом, не допускается.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4. Принятие решений по вопросам обесценения активов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4.1. При выявлении признаков возможного обесценения (снижения убытка) соответствующие обстоятельства рассматриваются комиссией.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4.4. В случае необходимости определить справедливую стоимость комиссия утверждает метод, который будет при этом использоваться.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4.6. В представление могут быть включены рекомендации комиссии по дальнейшему использованию имущества.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7</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к Учетной политике </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проведения инвентаризации активов и обязательств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Организация проведения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предусмотренных в п. 81 СГС "Концептуальные основы".</w:t>
      </w:r>
    </w:p>
    <w:p w:rsidR="00B554BC" w:rsidRPr="00B554BC" w:rsidRDefault="00B554BC" w:rsidP="00B554BC">
      <w:pPr>
        <w:suppressAutoHyphens/>
        <w:autoSpaceDE w:val="0"/>
        <w:autoSpaceDN w:val="0"/>
        <w:adjustRightInd w:val="0"/>
        <w:spacing w:after="0" w:line="240" w:lineRule="auto"/>
        <w:ind w:left="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bookmarkStart w:id="6" w:name="_ref_1-9a900484abbd4e"/>
      <w:bookmarkEnd w:id="6"/>
      <w:r w:rsidRPr="00B554BC">
        <w:rPr>
          <w:rFonts w:ascii="Times New Roman" w:eastAsia="Times New Roman" w:hAnsi="Times New Roman" w:cs="Times New Roman"/>
          <w:sz w:val="28"/>
          <w:szCs w:val="28"/>
        </w:rPr>
        <w:t>1.4. Распорядительным актом о проведении инвентаризации является решение о проведении инвентаризации (ф. 0510439).</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 решении (ф. 0510439) указываются: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основания проведения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объекты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сроки проведения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дата, на которую проводится инвентаризация;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состав инвентаризационных комиссий (рабочих инвентаризационных комиссий);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ответственные лица, в отношении которых проводится инвентаризация;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место проведения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1.6. Председатель инвентаризационной комиссии перед началом инвентаризации готовит план работы, </w:t>
      </w:r>
      <w:proofErr w:type="gramStart"/>
      <w:r w:rsidRPr="00B554BC">
        <w:rPr>
          <w:rFonts w:ascii="Times New Roman" w:eastAsia="Times New Roman" w:hAnsi="Times New Roman" w:cs="Times New Roman"/>
          <w:sz w:val="28"/>
          <w:szCs w:val="28"/>
        </w:rPr>
        <w:t>проводит инструктаж с членами комиссии и организует</w:t>
      </w:r>
      <w:proofErr w:type="gramEnd"/>
      <w:r w:rsidRPr="00B554BC">
        <w:rPr>
          <w:rFonts w:ascii="Times New Roman" w:eastAsia="Times New Roman" w:hAnsi="Times New Roman" w:cs="Times New Roman"/>
          <w:sz w:val="28"/>
          <w:szCs w:val="28"/>
        </w:rPr>
        <w:t xml:space="preserve">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sidRPr="00B554BC">
        <w:rPr>
          <w:rFonts w:ascii="Times New Roman" w:eastAsia="Times New Roman" w:hAnsi="Times New Roman" w:cs="Times New Roman"/>
          <w:sz w:val="28"/>
          <w:szCs w:val="28"/>
        </w:rPr>
        <w:t>на</w:t>
      </w:r>
      <w:proofErr w:type="gramEnd"/>
      <w:r w:rsidRPr="00B554BC">
        <w:rPr>
          <w:rFonts w:ascii="Times New Roman" w:eastAsia="Times New Roman" w:hAnsi="Times New Roman" w:cs="Times New Roman"/>
          <w:sz w:val="28"/>
          <w:szCs w:val="28"/>
        </w:rPr>
        <w:t xml:space="preserve"> "(дата)".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1.8. 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1.10.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1.11. На имущество, которое получено в пользование, находится на ответственном хранении, арендовано, составляются отдельные описи (акты).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1.12. При инвентаризации имущества казны сведения о фактическом наличии инвентаризируемых объектов учета (реестровые записи об объектах имущества казны из Реестра имущества) записываются комиссией в инвентаризационные описи (сличительные ведомости) (ф. 0504087) по нефинансовым активам имущества казны.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1.13. Причины выявленных расхождений (недостач, излишков) и (или) предложения по их устранению указываются в графе 19 "Примечание" инвентаризационной описи (сличительной ведомости) (ф. 0504087) по нефинансовым активам имущества казны.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1.14. Предложения об урегулировании (устранении) выявленных при инвентаризации расхождений данных из реестра имущества и данных бюджетного учета представляются на рассмотрение руководителю, принимающему окончательное решение по выявленным фактам расхождений (об уточняющих записях в реестре имущества, уточняющих записях в бюджетном учете или иных решениях).</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2. Обязанности и права инвентаризационной комиссии</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 иных лиц при проведении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Председатель комиссии обязан: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быть принципиальным, соблюдать профессиональную этику и конфиденциальность;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определять методы и способы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распределять направления проведения инвентаризации между членами комиссии;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организовывать проведение инвентаризации согласно утвержденному плану (программе);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осуществлять общее руководство членами комиссии в процессе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обеспечивать сохранность полученных документов, отчетов и других материалов, проверяемых в ходе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Председатель комиссии имеет право:</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давать указания должностным лицам о предоставлении комиссии необходимых для проверки документов и сведений (информации);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 согласованию с руководителем привлекать должностных лиц к проведению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вносить предложения об устранении выявленных в ходе проведения инвентаризации нарушений и недостатков.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Члены комиссии обязаны: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быть принципиальными, соблюдать профессиональную этику и конфиденциальность;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проводить инвентаризацию в соответствии с утвержденным планом (программой);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незамедлительно докладывать председателю комиссии о выявленных в процессе инвентаризации нарушениях и злоупотреблениях;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обеспечивать сохранность полученных документов, отчетов и других материалов, проверяемых в ходе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Члены комиссии имеют право:</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ходатайствовать перед председателем комиссии о предоставлении им необходимых для проверки документов и сведений (информации).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2.5. Руководитель и проверяемые должностные лица в процессе контрольных мероприятий обязаны: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оказывать содействие в проведении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представлять по требованию председателя комиссии и в установленные им сроки документы, необходимые для проверки;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давать справки и объяснения в устной и письменной форме по вопросам, возникающим в ходе проведения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2.6. Инвентаризационная комиссия несет ответственность за качественное проведение инвентаризации в соответствии с законодательством РФ.</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3. Имущество и обязательства, подлежащие инвентаризации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 Инвентаризации подлежит все имущество независимо от его местонахождения, а также все виды обязательств, в том числе: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имущество и обязательства, учтенные на балансовых счетах;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имущество, учтенное на </w:t>
      </w:r>
      <w:proofErr w:type="spellStart"/>
      <w:r w:rsidRPr="00B554BC">
        <w:rPr>
          <w:rFonts w:ascii="Times New Roman" w:eastAsia="Times New Roman" w:hAnsi="Times New Roman" w:cs="Times New Roman"/>
          <w:sz w:val="28"/>
          <w:szCs w:val="28"/>
        </w:rPr>
        <w:t>забалансовых</w:t>
      </w:r>
      <w:proofErr w:type="spellEnd"/>
      <w:r w:rsidRPr="00B554BC">
        <w:rPr>
          <w:rFonts w:ascii="Times New Roman" w:eastAsia="Times New Roman" w:hAnsi="Times New Roman" w:cs="Times New Roman"/>
          <w:sz w:val="28"/>
          <w:szCs w:val="28"/>
        </w:rPr>
        <w:t xml:space="preserve"> счетах;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другое имущество и обязательства в соответствии с распоряжением об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Фактически наличествующее имущество, не учтенное по каким-либо причинам, подлежит принятию к учету.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4. Оформление результатов инвентаризации</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 регулирование выявленных расхождений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4.1.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(ф. 0504092).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w:t>
      </w:r>
      <w:proofErr w:type="gramStart"/>
      <w:r w:rsidRPr="00B554BC">
        <w:rPr>
          <w:rFonts w:ascii="Times New Roman" w:eastAsia="Times New Roman" w:hAnsi="Times New Roman" w:cs="Times New Roman"/>
          <w:sz w:val="28"/>
          <w:szCs w:val="28"/>
        </w:rPr>
        <w:t>оперативного</w:t>
      </w:r>
      <w:proofErr w:type="gramEnd"/>
      <w:r w:rsidRPr="00B554BC">
        <w:rPr>
          <w:rFonts w:ascii="Times New Roman" w:eastAsia="Times New Roman" w:hAnsi="Times New Roman" w:cs="Times New Roman"/>
          <w:sz w:val="28"/>
          <w:szCs w:val="28"/>
        </w:rPr>
        <w:t xml:space="preserve"> управления, но числящиеся в учете на </w:t>
      </w:r>
      <w:proofErr w:type="spellStart"/>
      <w:r w:rsidRPr="00B554BC">
        <w:rPr>
          <w:rFonts w:ascii="Times New Roman" w:eastAsia="Times New Roman" w:hAnsi="Times New Roman" w:cs="Times New Roman"/>
          <w:sz w:val="28"/>
          <w:szCs w:val="28"/>
        </w:rPr>
        <w:t>забалансовых</w:t>
      </w:r>
      <w:proofErr w:type="spellEnd"/>
      <w:r w:rsidRPr="00B554BC">
        <w:rPr>
          <w:rFonts w:ascii="Times New Roman" w:eastAsia="Times New Roman" w:hAnsi="Times New Roman" w:cs="Times New Roman"/>
          <w:sz w:val="28"/>
          <w:szCs w:val="28"/>
        </w:rPr>
        <w:t xml:space="preserve"> счетах, вносятся в отдельную ведомость.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4.3. По результатам инвентаризации председатель инвентаризационной комиссии готовит для руководителя предложения: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 отнесению недостач имущества, а также имущества, пришедшего в негодность, за счет виновных лиц либо по списанию;</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оприходованию излишков;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списанию невостребованной кредиторской задолженности;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оптимизации приема, хранения и отпуска материальных ценностей;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иные предложения.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4.4. На основании инвентаризационных описей комиссия составляет акт о результатах инвентаризации (ф. 0504835). При выявлении по результатам инвентаризации расхождений к акту прилагается ведомость расхождений по результатам инвентаризации (ф. 0504092).</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4.5. По результатам инвентаризации руководитель издает распорядительный акт.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№8</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передачи документов бухгалтерского учета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 дел при смене руководителя, начальника отдела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экономики и финансов администрации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Организация передачи документов и дел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color w:val="000000"/>
          <w:sz w:val="28"/>
          <w:szCs w:val="28"/>
        </w:rPr>
        <w:t>1.1. Основанием для передачи документов и дел является прекращение полномочий руководителя, распоряжение об освобождении от должности начальника отдела экономики и финансов администрации.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  При возникновении основания, названного в п. 1.1, издается распоряжение о передаче документов и дел. В нем указываются: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а) лицо, передающее документы и дела;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б) лицо, которому передаются документы и дела;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 дата передачи документов и дел и время начала и предельный срок такой передачи;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г) состав комиссии, создаваемой для передачи документов и дел (далее - комиссия);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 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2. Порядок передачи документов и дел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Передача документов и дел начинается с проведения инвентаризации.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Инвентаризации подлежит все имущество, которое закреплено за лицом, передающим дела и документы.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Проведение инвентаризации и оформление ее результатов осуществляется в соответствии с Порядком проведения инвентаризации, приведенным в Приложении N 7 к Учетной политике.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Непосредственно при передаче дел и документов осуществляются следующие действия: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учредительные, регистрационные и иные документы;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лицензии, свидетельства, патенты и пр.;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документы учетной политики;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бюджетную и налоговую отчетность;</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документы, подтверждающие регистрацию прав на недвижимое имущество, документы о регистрации (постановке на учет) транспортных средств;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акты ревизий и проверок;</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план-график закупок;</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бланки строгой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материалы о недостачах и хищениях, переданные и не переданные в правоохранительные органы;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регистры бухгалтерского учета: книги, оборотные ведомости, карточки, журналы операций и пр.;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регистры налогового учета;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договоры с контрагентами;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акты сверки расчетов с налоговыми органами, контрагентами;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первичные (сводные) учетные документы;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книгу покупок, книгу продаж, журналы регистрации счетов-фактур;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документы по инвентаризации имущества и обязательств, в том числе акты инвентаризации, инвентаризационные описи, сличительные ведомости;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иные документы;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б) передающее лицо в присутствии всех членов комиссии демонстрирует принимающему лицу всю информацию, которая </w:t>
      </w:r>
      <w:proofErr w:type="gramStart"/>
      <w:r w:rsidRPr="00B554BC">
        <w:rPr>
          <w:rFonts w:ascii="Times New Roman" w:eastAsia="Times New Roman" w:hAnsi="Times New Roman" w:cs="Times New Roman"/>
          <w:sz w:val="28"/>
          <w:szCs w:val="28"/>
        </w:rPr>
        <w:t>имеется в электронном виде и подлежит</w:t>
      </w:r>
      <w:proofErr w:type="gramEnd"/>
      <w:r w:rsidRPr="00B554BC">
        <w:rPr>
          <w:rFonts w:ascii="Times New Roman" w:eastAsia="Times New Roman" w:hAnsi="Times New Roman" w:cs="Times New Roman"/>
          <w:sz w:val="28"/>
          <w:szCs w:val="28"/>
        </w:rPr>
        <w:t xml:space="preserve"> передаче (бухгалтерские базы, пароли и иные средства доступа к необходимым для работы ресурсам и пр.);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г) передающее лицо в присутствии всех членов комиссии передает принимающему лицу ключи от сейфов, печати и штампы, чековые книжки и т.п.;</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2.5. По результатам передачи дел и документов составляется акт по форме, приведенной в приложении к настоящему Порядку.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2.8. Акт составляется в двух экземплярах (для </w:t>
      </w:r>
      <w:proofErr w:type="gramStart"/>
      <w:r w:rsidRPr="00B554BC">
        <w:rPr>
          <w:rFonts w:ascii="Times New Roman" w:eastAsia="Times New Roman" w:hAnsi="Times New Roman" w:cs="Times New Roman"/>
          <w:sz w:val="28"/>
          <w:szCs w:val="28"/>
        </w:rPr>
        <w:t>передающего</w:t>
      </w:r>
      <w:proofErr w:type="gramEnd"/>
      <w:r w:rsidRPr="00B554BC">
        <w:rPr>
          <w:rFonts w:ascii="Times New Roman" w:eastAsia="Times New Roman" w:hAnsi="Times New Roman" w:cs="Times New Roman"/>
          <w:sz w:val="28"/>
          <w:szCs w:val="28"/>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передачи документов</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8"/>
          <w:szCs w:val="28"/>
        </w:rPr>
        <w:t>бухгалтерского учета и дел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организации)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color w:val="000000"/>
          <w:sz w:val="24"/>
          <w:szCs w:val="24"/>
        </w:rPr>
        <w:t>АКТ</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приема-передачи документов и дел</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 "__" _________ 20____ г.</w:t>
      </w:r>
      <w:r w:rsidRPr="00B554BC">
        <w:rPr>
          <w:rFonts w:ascii="Times New Roman" w:eastAsia="Times New Roman" w:hAnsi="Times New Roman" w:cs="Times New Roman"/>
          <w:sz w:val="24"/>
          <w:szCs w:val="24"/>
        </w:rPr>
        <w:br/>
        <w:t>(место подписания акта)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Мы, нижеподписавшиеся:</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_____________________________________________________________ - </w:t>
      </w:r>
      <w:proofErr w:type="gramStart"/>
      <w:r w:rsidRPr="00B554BC">
        <w:rPr>
          <w:rFonts w:ascii="Times New Roman" w:eastAsia="Times New Roman" w:hAnsi="Times New Roman" w:cs="Times New Roman"/>
          <w:sz w:val="24"/>
          <w:szCs w:val="24"/>
          <w:lang w:eastAsia="zh-CN"/>
        </w:rPr>
        <w:t>сдающий</w:t>
      </w:r>
      <w:proofErr w:type="gramEnd"/>
      <w:r w:rsidRPr="00B554BC">
        <w:rPr>
          <w:rFonts w:ascii="Times New Roman" w:eastAsia="Times New Roman" w:hAnsi="Times New Roman" w:cs="Times New Roman"/>
          <w:sz w:val="24"/>
          <w:szCs w:val="24"/>
          <w:lang w:eastAsia="zh-CN"/>
        </w:rPr>
        <w:t xml:space="preserve"> документы и дела,</w:t>
      </w:r>
    </w:p>
    <w:p w:rsidR="00B554BC" w:rsidRPr="00B554BC" w:rsidRDefault="00B554BC" w:rsidP="00B554BC">
      <w:pPr>
        <w:suppressAutoHyphens/>
        <w:spacing w:after="0" w:line="240" w:lineRule="auto"/>
        <w:ind w:left="2551"/>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Ф.И.О.)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_________________________________________________________ - </w:t>
      </w:r>
      <w:proofErr w:type="gramStart"/>
      <w:r w:rsidRPr="00B554BC">
        <w:rPr>
          <w:rFonts w:ascii="Times New Roman" w:eastAsia="Times New Roman" w:hAnsi="Times New Roman" w:cs="Times New Roman"/>
          <w:sz w:val="24"/>
          <w:szCs w:val="24"/>
          <w:lang w:eastAsia="zh-CN"/>
        </w:rPr>
        <w:t>принимающий</w:t>
      </w:r>
      <w:proofErr w:type="gramEnd"/>
      <w:r w:rsidRPr="00B554BC">
        <w:rPr>
          <w:rFonts w:ascii="Times New Roman" w:eastAsia="Times New Roman" w:hAnsi="Times New Roman" w:cs="Times New Roman"/>
          <w:sz w:val="24"/>
          <w:szCs w:val="24"/>
          <w:lang w:eastAsia="zh-CN"/>
        </w:rPr>
        <w:t xml:space="preserve"> документы и дела,</w:t>
      </w:r>
    </w:p>
    <w:p w:rsidR="00B554BC" w:rsidRPr="00B554BC" w:rsidRDefault="00B554BC" w:rsidP="00B554BC">
      <w:pPr>
        <w:suppressAutoHyphens/>
        <w:spacing w:after="0" w:line="240" w:lineRule="auto"/>
        <w:ind w:left="2551"/>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Ф.И.О.)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члены комиссии, созданной ______________________________________________________________</w:t>
      </w:r>
    </w:p>
    <w:p w:rsidR="00B554BC" w:rsidRPr="00B554BC" w:rsidRDefault="00B554BC" w:rsidP="00B554BC">
      <w:pPr>
        <w:suppressAutoHyphens/>
        <w:spacing w:after="0" w:line="240" w:lineRule="auto"/>
        <w:ind w:left="4479"/>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(вид документа - приказ, распоряжение и т.п.)</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 от _____________ N ________________</w:t>
      </w:r>
    </w:p>
    <w:p w:rsidR="00B554BC" w:rsidRPr="00B554BC" w:rsidRDefault="00B554BC" w:rsidP="00B554BC">
      <w:pPr>
        <w:suppressAutoHyphens/>
        <w:spacing w:after="0" w:line="240" w:lineRule="auto"/>
        <w:ind w:left="1587"/>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руководителя)</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 председатель комиссии,</w:t>
      </w:r>
    </w:p>
    <w:p w:rsidR="00B554BC" w:rsidRPr="00B554BC" w:rsidRDefault="00B554BC" w:rsidP="00B554BC">
      <w:pPr>
        <w:suppressAutoHyphens/>
        <w:spacing w:after="0" w:line="240" w:lineRule="auto"/>
        <w:ind w:left="3005"/>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Ф.И.О.)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 член комиссии,</w:t>
      </w:r>
    </w:p>
    <w:p w:rsidR="00B554BC" w:rsidRPr="00B554BC" w:rsidRDefault="00B554BC" w:rsidP="00B554BC">
      <w:pPr>
        <w:suppressAutoHyphens/>
        <w:spacing w:after="0" w:line="240" w:lineRule="auto"/>
        <w:ind w:left="3005"/>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Ф.И.О.)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 член комиссии,</w:t>
      </w:r>
    </w:p>
    <w:p w:rsidR="00B554BC" w:rsidRPr="00B554BC" w:rsidRDefault="00B554BC" w:rsidP="00B554BC">
      <w:pPr>
        <w:suppressAutoHyphens/>
        <w:spacing w:after="0" w:line="240" w:lineRule="auto"/>
        <w:ind w:left="3005"/>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Ф.И.О.)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представитель _________________________________________________________________________,</w:t>
      </w:r>
    </w:p>
    <w:p w:rsidR="00B554BC" w:rsidRPr="00B554BC" w:rsidRDefault="00B554BC" w:rsidP="00B554BC">
      <w:pPr>
        <w:suppressAutoHyphens/>
        <w:spacing w:after="0" w:line="240" w:lineRule="auto"/>
        <w:ind w:left="4932"/>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Ф.И.О.)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составили настоящий акт о том, что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________________________________________________________________________________________</w:t>
      </w:r>
    </w:p>
    <w:p w:rsidR="00B554BC" w:rsidRPr="00B554BC" w:rsidRDefault="00B554BC" w:rsidP="00B554BC">
      <w:pPr>
        <w:suppressAutoHyphens/>
        <w:spacing w:after="0" w:line="240" w:lineRule="auto"/>
        <w:ind w:left="1417"/>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(должность, фамилия, инициалы </w:t>
      </w:r>
      <w:proofErr w:type="gramStart"/>
      <w:r w:rsidRPr="00B554BC">
        <w:rPr>
          <w:rFonts w:ascii="Times New Roman" w:eastAsia="Times New Roman" w:hAnsi="Times New Roman" w:cs="Times New Roman"/>
          <w:sz w:val="24"/>
          <w:szCs w:val="24"/>
          <w:lang w:eastAsia="zh-CN"/>
        </w:rPr>
        <w:t>сдающего</w:t>
      </w:r>
      <w:proofErr w:type="gramEnd"/>
      <w:r w:rsidRPr="00B554BC">
        <w:rPr>
          <w:rFonts w:ascii="Times New Roman" w:eastAsia="Times New Roman" w:hAnsi="Times New Roman" w:cs="Times New Roman"/>
          <w:sz w:val="24"/>
          <w:szCs w:val="24"/>
          <w:lang w:eastAsia="zh-CN"/>
        </w:rPr>
        <w:t xml:space="preserve"> в творительном падеже)</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_____________________________________________________________________________________</w:t>
      </w:r>
    </w:p>
    <w:p w:rsidR="00B554BC" w:rsidRPr="00B554BC" w:rsidRDefault="00B554BC" w:rsidP="00B554BC">
      <w:pPr>
        <w:suppressAutoHyphens/>
        <w:spacing w:after="0" w:line="240" w:lineRule="auto"/>
        <w:ind w:left="1417"/>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(должность, фамилия, инициалы </w:t>
      </w:r>
      <w:proofErr w:type="gramStart"/>
      <w:r w:rsidRPr="00B554BC">
        <w:rPr>
          <w:rFonts w:ascii="Times New Roman" w:eastAsia="Times New Roman" w:hAnsi="Times New Roman" w:cs="Times New Roman"/>
          <w:sz w:val="24"/>
          <w:szCs w:val="24"/>
          <w:lang w:eastAsia="zh-CN"/>
        </w:rPr>
        <w:t>принимающего</w:t>
      </w:r>
      <w:proofErr w:type="gramEnd"/>
      <w:r w:rsidRPr="00B554BC">
        <w:rPr>
          <w:rFonts w:ascii="Times New Roman" w:eastAsia="Times New Roman" w:hAnsi="Times New Roman" w:cs="Times New Roman"/>
          <w:sz w:val="24"/>
          <w:szCs w:val="24"/>
          <w:lang w:eastAsia="zh-CN"/>
        </w:rPr>
        <w:t xml:space="preserve"> в дательном падеже)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lang w:eastAsia="zh-CN"/>
        </w:rPr>
        <w:t>переданы: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 Следующие документы и сведения: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Описание переданных документов и сведений</w:t>
            </w: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Количество</w:t>
            </w: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 Следующая информация в электронном виде: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Описание переданной информации в электронном виде</w:t>
            </w: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Количество</w:t>
            </w: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 Следующие электронные носители, необходимые для работы: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Описание электронных носителей</w:t>
            </w: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Количество</w:t>
            </w: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4. Ключи от сейфов: ____________________________________________________________________.</w:t>
      </w:r>
    </w:p>
    <w:p w:rsidR="00B554BC" w:rsidRPr="00B554BC" w:rsidRDefault="00B554BC" w:rsidP="00B554BC">
      <w:pPr>
        <w:suppressAutoHyphens/>
        <w:spacing w:after="0" w:line="240" w:lineRule="auto"/>
        <w:ind w:left="3458"/>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(точное описание сейфов и мест их расположения)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lang w:eastAsia="zh-CN"/>
        </w:rPr>
        <w:t>5. Следующие печати и штампы: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Описание печатей и штампов</w:t>
            </w: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Количество</w:t>
            </w: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6. Следующие чековые книжки: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N </w:t>
            </w:r>
            <w:proofErr w:type="gramStart"/>
            <w:r w:rsidRPr="00B554BC">
              <w:rPr>
                <w:rFonts w:ascii="Times New Roman" w:eastAsia="Times New Roman" w:hAnsi="Times New Roman" w:cs="Times New Roman"/>
                <w:bCs/>
                <w:sz w:val="24"/>
                <w:szCs w:val="24"/>
              </w:rPr>
              <w:t>п</w:t>
            </w:r>
            <w:proofErr w:type="gramEnd"/>
            <w:r w:rsidRPr="00B554BC">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Наименование учреждения, выдавшего чековую книжку</w:t>
            </w: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Номера неиспользованных чеков в чековой книжке</w:t>
            </w: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68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 процессе передачи документов и дел выявлены следующие существенные недостатки и нарушения в организации работы по ведению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Передающим лицом даны следующие пояснения: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Дополнения (примечания, рекомендации, предложения):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Приложения к акту: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 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 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 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Подписи лиц, составивших акт:</w:t>
      </w:r>
    </w:p>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bl>
      <w:tblPr>
        <w:tblW w:w="0" w:type="auto"/>
        <w:tblLook w:val="04A0" w:firstRow="1" w:lastRow="0" w:firstColumn="1" w:lastColumn="0" w:noHBand="0" w:noVBand="1"/>
      </w:tblPr>
      <w:tblGrid>
        <w:gridCol w:w="1951"/>
        <w:gridCol w:w="284"/>
        <w:gridCol w:w="2268"/>
        <w:gridCol w:w="283"/>
        <w:gridCol w:w="2835"/>
      </w:tblGrid>
      <w:tr w:rsidR="00B554BC" w:rsidRPr="00B554BC" w:rsidTr="00B554BC">
        <w:tc>
          <w:tcPr>
            <w:tcW w:w="1951"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Передал:</w:t>
            </w: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r w:rsidR="00B554BC" w:rsidRPr="00B554BC" w:rsidTr="00B554BC">
        <w:tc>
          <w:tcPr>
            <w:tcW w:w="1951"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Принял:</w:t>
            </w: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r w:rsidR="00B554BC" w:rsidRPr="00B554BC" w:rsidTr="00B554BC">
        <w:tc>
          <w:tcPr>
            <w:tcW w:w="7621" w:type="dxa"/>
            <w:gridSpan w:val="5"/>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Председатель комиссии:</w:t>
            </w:r>
          </w:p>
        </w:tc>
      </w:tr>
      <w:tr w:rsidR="00B554BC" w:rsidRPr="00B554BC" w:rsidTr="00B554BC">
        <w:tc>
          <w:tcPr>
            <w:tcW w:w="195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r w:rsidR="00B554BC" w:rsidRPr="00B554BC" w:rsidTr="00B554BC">
        <w:tc>
          <w:tcPr>
            <w:tcW w:w="7621" w:type="dxa"/>
            <w:gridSpan w:val="5"/>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Члены комиссии:</w:t>
            </w:r>
          </w:p>
        </w:tc>
      </w:tr>
      <w:tr w:rsidR="00B554BC" w:rsidRPr="00B554BC" w:rsidTr="00B554BC">
        <w:tc>
          <w:tcPr>
            <w:tcW w:w="195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r w:rsidR="00B554BC" w:rsidRPr="00B554BC" w:rsidTr="00B554BC">
        <w:tc>
          <w:tcPr>
            <w:tcW w:w="195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r w:rsidR="00B554BC" w:rsidRPr="00B554BC" w:rsidTr="00B554BC">
        <w:tc>
          <w:tcPr>
            <w:tcW w:w="7621" w:type="dxa"/>
            <w:gridSpan w:val="5"/>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Представитель:</w:t>
            </w:r>
          </w:p>
        </w:tc>
      </w:tr>
      <w:tr w:rsidR="00B554BC" w:rsidRPr="00B554BC" w:rsidTr="00B554BC">
        <w:tc>
          <w:tcPr>
            <w:tcW w:w="195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195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Оборот последнего листа</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 xml:space="preserve">В настоящем акте пронумеровано, </w:t>
      </w:r>
      <w:proofErr w:type="gramStart"/>
      <w:r w:rsidRPr="00B554BC">
        <w:rPr>
          <w:rFonts w:ascii="Times New Roman" w:eastAsia="Times New Roman" w:hAnsi="Times New Roman" w:cs="Times New Roman"/>
          <w:sz w:val="24"/>
          <w:szCs w:val="24"/>
          <w:lang w:eastAsia="zh-CN"/>
        </w:rPr>
        <w:t>прошнуровано и заверено</w:t>
      </w:r>
      <w:proofErr w:type="gramEnd"/>
      <w:r w:rsidRPr="00B554BC">
        <w:rPr>
          <w:rFonts w:ascii="Times New Roman" w:eastAsia="Times New Roman" w:hAnsi="Times New Roman" w:cs="Times New Roman"/>
          <w:sz w:val="24"/>
          <w:szCs w:val="24"/>
          <w:lang w:eastAsia="zh-CN"/>
        </w:rPr>
        <w:t xml:space="preserve"> печатью ___ листов.</w:t>
      </w:r>
    </w:p>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bl>
      <w:tblPr>
        <w:tblW w:w="0" w:type="auto"/>
        <w:tblLook w:val="04A0" w:firstRow="1" w:lastRow="0" w:firstColumn="1" w:lastColumn="0" w:noHBand="0" w:noVBand="1"/>
      </w:tblPr>
      <w:tblGrid>
        <w:gridCol w:w="4077"/>
        <w:gridCol w:w="317"/>
        <w:gridCol w:w="2198"/>
        <w:gridCol w:w="236"/>
        <w:gridCol w:w="2494"/>
      </w:tblGrid>
      <w:tr w:rsidR="00B554BC" w:rsidRPr="00B554BC" w:rsidTr="00B554BC">
        <w:tc>
          <w:tcPr>
            <w:tcW w:w="4077"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317"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19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494"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407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 председателя комиссии)</w:t>
            </w:r>
          </w:p>
        </w:tc>
        <w:tc>
          <w:tcPr>
            <w:tcW w:w="317"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198"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36"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494"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 _______________ 20__ 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lang w:eastAsia="zh-CN"/>
        </w:rPr>
        <w:t>М.П.</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9</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выдачи под отчет денежных средств, составления</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и представления отчетов подотчетными лицами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Общие 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Порядок устанавливает единые правила расчетов с подотчетными лицами.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 Основными нормативными правовыми актами, использованными при разработке настоящего Порядка, являются: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Указание N 3210-У;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Инструкция N 157н;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Приказ Минфина России N 52н;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Положение об особенностях направления работников в служебные командировки, утвержденное Постановлением Правительства РФ от 13.10.2008 N 749.</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2. Порядок выдачи денежных средств под отчет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Денежные средства выдаются (перечисляются) под отчет:</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на административно-хозяйственные нужды;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покрытие (возмещение) затрат, связанных со служебными командировками.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Денежные средства под отчет на административно-хозяйственные нужды перечисляются на банковские дебетовые карты сотрудников.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2.5. Максимальный срок выдачи денежных средств под отчет на административно-хозяйственные нужды составляет 10 календарных дней.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2.6. 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Авансы на расходы, связанные со служебными командировками, перечисляются на банковские дебетовые карты сотрудников.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2.8. 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2.9. 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2.10. Руководитель в течение двух рабочих дней </w:t>
      </w:r>
      <w:proofErr w:type="gramStart"/>
      <w:r w:rsidRPr="00B554BC">
        <w:rPr>
          <w:rFonts w:ascii="Times New Roman" w:eastAsia="Times New Roman" w:hAnsi="Times New Roman" w:cs="Times New Roman"/>
          <w:sz w:val="28"/>
          <w:szCs w:val="28"/>
        </w:rPr>
        <w:t>рассматривает заявление и указывает</w:t>
      </w:r>
      <w:proofErr w:type="gramEnd"/>
      <w:r w:rsidRPr="00B554BC">
        <w:rPr>
          <w:rFonts w:ascii="Times New Roman" w:eastAsia="Times New Roman" w:hAnsi="Times New Roman" w:cs="Times New Roman"/>
          <w:sz w:val="28"/>
          <w:szCs w:val="28"/>
        </w:rPr>
        <w:t xml:space="preserve"> на нем сумму денежных средств, выдаваемых (перечисляемых) работнику под отчет, и срок, на который они выдаются, ставит подпись и дату.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2.11.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2.12. Передача выданных (перечисленных) под отчет денежных средств одним лицом другому запрещается.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2.13. 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3. Порядок представления отчетности подотчетными лицами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 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3.2. 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3.3. 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3.4.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3.5. 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3.6. Проверенный отчет утверждает руководитель. После этого отчет принимается к учету.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3.7. Проверка и утверждение авансового отчета осуществляются в течение срока, установленного руководителем, после представления отчета подотчетным лицом.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3.8. 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3.9. Остаток неиспользованного аванса вносится подотчетным лицом не позднее дня, следующего за днем утверждения отчета руководителем.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3.10. 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ст. ст. 137 и 138 ТК РФ.</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3.11. При увольнении работника, имеющего задолженность по подотчетным суммам, остаток</w:t>
      </w:r>
      <w:r w:rsidRPr="00B554BC">
        <w:rPr>
          <w:rFonts w:ascii="Times New Roman" w:eastAsia="Times New Roman" w:hAnsi="Times New Roman" w:cs="Times New Roman"/>
          <w:sz w:val="24"/>
          <w:szCs w:val="24"/>
        </w:rPr>
        <w:t xml:space="preserve"> </w:t>
      </w:r>
      <w:r w:rsidRPr="00B554BC">
        <w:rPr>
          <w:rFonts w:ascii="Times New Roman" w:eastAsia="Times New Roman" w:hAnsi="Times New Roman" w:cs="Times New Roman"/>
          <w:sz w:val="28"/>
          <w:szCs w:val="28"/>
        </w:rPr>
        <w:t>этой задолженности удерживается из причитающихся при увольнении работнику выплат.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выдачи под отчет денежных средств</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 ___________________________________________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 работника)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color w:val="000000"/>
          <w:sz w:val="24"/>
          <w:szCs w:val="24"/>
        </w:rPr>
        <w:t>Заявление</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 выдаче денежных средств под отчет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Прошу выдать мне под отчет денежные средства в размере _________________________________ руб.</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на ______________________________________________________________________________________</w:t>
      </w:r>
    </w:p>
    <w:p w:rsidR="00B554BC" w:rsidRPr="00B554BC" w:rsidRDefault="00B554BC" w:rsidP="00B554BC">
      <w:pPr>
        <w:suppressAutoHyphens/>
        <w:spacing w:after="0" w:line="240" w:lineRule="auto"/>
        <w:ind w:left="3798"/>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(указать назначение аванса)</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Расчет (обоснование) суммы аванса: _________________________________________________________</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________________________________________________________________________________________</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на срок до "___" ____________ 20__ г.</w:t>
      </w:r>
    </w:p>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bl>
      <w:tblPr>
        <w:tblW w:w="0" w:type="auto"/>
        <w:tblLook w:val="04A0" w:firstRow="1" w:lastRow="0" w:firstColumn="1" w:lastColumn="0" w:noHBand="0" w:noVBand="1"/>
      </w:tblPr>
      <w:tblGrid>
        <w:gridCol w:w="4759"/>
        <w:gridCol w:w="5095"/>
      </w:tblGrid>
      <w:tr w:rsidR="00B554BC" w:rsidRPr="00B554BC" w:rsidTr="00B554BC">
        <w:tc>
          <w:tcPr>
            <w:tcW w:w="54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"___"</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___________</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20__</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г.</w:t>
            </w:r>
          </w:p>
        </w:tc>
        <w:tc>
          <w:tcPr>
            <w:tcW w:w="5387"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______________________________</w:t>
            </w:r>
          </w:p>
        </w:tc>
      </w:tr>
      <w:tr w:rsidR="00B554BC" w:rsidRPr="00B554BC" w:rsidTr="00B554BC">
        <w:tc>
          <w:tcPr>
            <w:tcW w:w="54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5387"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 работника)</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1207"/>
        <w:gridCol w:w="352"/>
        <w:gridCol w:w="992"/>
        <w:gridCol w:w="352"/>
        <w:gridCol w:w="1845"/>
        <w:gridCol w:w="352"/>
        <w:gridCol w:w="352"/>
        <w:gridCol w:w="1546"/>
        <w:gridCol w:w="352"/>
        <w:gridCol w:w="2044"/>
        <w:gridCol w:w="391"/>
        <w:gridCol w:w="236"/>
        <w:gridCol w:w="13"/>
      </w:tblGrid>
      <w:tr w:rsidR="00B554BC" w:rsidRPr="00B554BC" w:rsidTr="00B554BC">
        <w:trPr>
          <w:gridAfter w:val="3"/>
          <w:wAfter w:w="640" w:type="dxa"/>
          <w:trHeight w:val="2363"/>
        </w:trPr>
        <w:tc>
          <w:tcPr>
            <w:tcW w:w="5453" w:type="dxa"/>
            <w:gridSpan w:val="7"/>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Отметка о наличии задолженности работника по ранее полученным авансам</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Задолженность (</w:t>
            </w:r>
            <w:proofErr w:type="gramStart"/>
            <w:r w:rsidRPr="00B554BC">
              <w:rPr>
                <w:rFonts w:ascii="Times New Roman" w:eastAsia="Times New Roman" w:hAnsi="Times New Roman" w:cs="Times New Roman"/>
                <w:sz w:val="24"/>
                <w:szCs w:val="24"/>
              </w:rPr>
              <w:t>имеется</w:t>
            </w:r>
            <w:proofErr w:type="gramEnd"/>
            <w:r w:rsidRPr="00B554BC">
              <w:rPr>
                <w:rFonts w:ascii="Times New Roman" w:eastAsia="Times New Roman" w:hAnsi="Times New Roman" w:cs="Times New Roman"/>
                <w:sz w:val="24"/>
                <w:szCs w:val="24"/>
              </w:rPr>
              <w:t>/отсутствует) ___________________</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Сумма задолженности (при наличии) ________________ руб.</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Срок отчета по выданному авансу "____" ________ 20__ г.</w:t>
            </w:r>
          </w:p>
        </w:tc>
        <w:tc>
          <w:tcPr>
            <w:tcW w:w="4294" w:type="dxa"/>
            <w:gridSpan w:val="4"/>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Решение руководителя о выдаче денежных средств под отчет</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Выдать ________________________________________ руб.</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 срок до "__" ____________ 20__ г.</w:t>
            </w:r>
          </w:p>
        </w:tc>
      </w:tr>
      <w:tr w:rsidR="00B554BC" w:rsidRPr="00B554BC" w:rsidTr="00B554BC">
        <w:trPr>
          <w:trHeight w:val="287"/>
        </w:trPr>
        <w:tc>
          <w:tcPr>
            <w:tcW w:w="353"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07"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92"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45"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52"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46"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52"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35" w:type="dxa"/>
            <w:gridSpan w:val="2"/>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9" w:type="dxa"/>
            <w:gridSpan w:val="2"/>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rPr>
          <w:gridAfter w:val="1"/>
          <w:wAfter w:w="13" w:type="dxa"/>
          <w:trHeight w:val="519"/>
        </w:trPr>
        <w:tc>
          <w:tcPr>
            <w:tcW w:w="353"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07"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w:t>
            </w:r>
          </w:p>
        </w:tc>
        <w:tc>
          <w:tcPr>
            <w:tcW w:w="352"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(подпись)</w:t>
            </w:r>
          </w:p>
        </w:tc>
        <w:tc>
          <w:tcPr>
            <w:tcW w:w="352"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45"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(фамилия, инициалы)</w:t>
            </w:r>
          </w:p>
        </w:tc>
        <w:tc>
          <w:tcPr>
            <w:tcW w:w="352"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52"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546"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(подпись)</w:t>
            </w:r>
          </w:p>
        </w:tc>
        <w:tc>
          <w:tcPr>
            <w:tcW w:w="352"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35" w:type="dxa"/>
            <w:gridSpan w:val="2"/>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(фамилия, инициалы)</w:t>
            </w:r>
          </w:p>
        </w:tc>
        <w:tc>
          <w:tcPr>
            <w:tcW w:w="236"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rPr>
          <w:gridAfter w:val="3"/>
          <w:wAfter w:w="640" w:type="dxa"/>
          <w:trHeight w:val="273"/>
        </w:trPr>
        <w:tc>
          <w:tcPr>
            <w:tcW w:w="5453" w:type="dxa"/>
            <w:gridSpan w:val="7"/>
            <w:tcBorders>
              <w:top w:val="nil"/>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 ______ 20__ г.</w:t>
            </w:r>
          </w:p>
        </w:tc>
        <w:tc>
          <w:tcPr>
            <w:tcW w:w="4294" w:type="dxa"/>
            <w:gridSpan w:val="4"/>
            <w:tcBorders>
              <w:top w:val="nil"/>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 _________ 20__ г.</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bookmarkStart w:id="7" w:name="_docEnd_11"/>
      <w:bookmarkEnd w:id="7"/>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10</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выдачи под отчет денежных документов,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составления и представления отчетов подотчетными лицами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Общие 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2. Порядок выдачи денежных документов под отчет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2.5. Руководитель в течение двух рабочих дней </w:t>
      </w:r>
      <w:proofErr w:type="gramStart"/>
      <w:r w:rsidRPr="00B554BC">
        <w:rPr>
          <w:rFonts w:ascii="Times New Roman" w:eastAsia="Times New Roman" w:hAnsi="Times New Roman" w:cs="Times New Roman"/>
          <w:sz w:val="28"/>
          <w:szCs w:val="28"/>
        </w:rPr>
        <w:t>рассматривает заявление и указывает</w:t>
      </w:r>
      <w:proofErr w:type="gramEnd"/>
      <w:r w:rsidRPr="00B554BC">
        <w:rPr>
          <w:rFonts w:ascii="Times New Roman" w:eastAsia="Times New Roman" w:hAnsi="Times New Roman" w:cs="Times New Roman"/>
          <w:sz w:val="28"/>
          <w:szCs w:val="28"/>
        </w:rPr>
        <w:t xml:space="preserve"> на нем наименования, количество, сумму денежных документов, выдаваемых под отчет работнику, и срок, на который они выдаются, ставит подпись и дату.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2.7.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3. Составление, представление отчетности</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подотчетными лицами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3.1. 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3.2. 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3.3.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3.4. Проверенный отчет утверждается руководителем, после чего принимается к учету.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3.5. Проверка и утверждение отчета осуществляются в течение трех рабочих дней со дня представления его подотчетным лицом.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3.6. 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руководителем.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3.7. 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ст. ст. 137 и 138 ТК РФ.</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3.8.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Приложение </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выдачи под отчет денежных документов</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 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 работника)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color w:val="000000"/>
          <w:sz w:val="24"/>
          <w:szCs w:val="24"/>
        </w:rPr>
        <w:t>Заявление</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 выдаче денежных документов под отчет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Прошу выдать мне под отчет денежные документы ____________________________________________</w:t>
      </w:r>
    </w:p>
    <w:p w:rsidR="00B554BC" w:rsidRPr="00B554BC" w:rsidRDefault="00B554BC" w:rsidP="00B554BC">
      <w:pPr>
        <w:suppressAutoHyphens/>
        <w:spacing w:after="0" w:line="240" w:lineRule="auto"/>
        <w:ind w:left="6690"/>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(указать наименование)</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в количестве ___________ </w:t>
      </w:r>
      <w:proofErr w:type="gramStart"/>
      <w:r w:rsidRPr="00B554BC">
        <w:rPr>
          <w:rFonts w:ascii="Times New Roman" w:eastAsia="Times New Roman" w:hAnsi="Times New Roman" w:cs="Times New Roman"/>
          <w:sz w:val="24"/>
          <w:szCs w:val="24"/>
          <w:lang w:eastAsia="zh-CN"/>
        </w:rPr>
        <w:t>на</w:t>
      </w:r>
      <w:proofErr w:type="gramEnd"/>
      <w:r w:rsidRPr="00B554BC">
        <w:rPr>
          <w:rFonts w:ascii="Times New Roman" w:eastAsia="Times New Roman" w:hAnsi="Times New Roman" w:cs="Times New Roman"/>
          <w:sz w:val="24"/>
          <w:szCs w:val="24"/>
          <w:lang w:eastAsia="zh-CN"/>
        </w:rPr>
        <w:t xml:space="preserve"> _______________________________________________________________</w:t>
      </w:r>
    </w:p>
    <w:p w:rsidR="00B554BC" w:rsidRPr="00B554BC" w:rsidRDefault="00B554BC" w:rsidP="00B554BC">
      <w:pPr>
        <w:suppressAutoHyphens/>
        <w:spacing w:after="0" w:line="240" w:lineRule="auto"/>
        <w:ind w:left="5783"/>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(указать цель)</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на срок до "___" ____________ 20__ г.</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4759"/>
        <w:gridCol w:w="5095"/>
      </w:tblGrid>
      <w:tr w:rsidR="00B554BC" w:rsidRPr="00B554BC" w:rsidTr="00B554BC">
        <w:tc>
          <w:tcPr>
            <w:tcW w:w="54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"___"</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___________</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20__</w:t>
            </w:r>
            <w:r w:rsidRPr="00B554BC">
              <w:rPr>
                <w:rFonts w:ascii="Times New Roman" w:eastAsia="Times New Roman" w:hAnsi="Times New Roman" w:cs="Times New Roman"/>
                <w:sz w:val="24"/>
                <w:szCs w:val="24"/>
                <w:lang w:val="en-US" w:eastAsia="zh-CN"/>
              </w:rPr>
              <w:t xml:space="preserve"> </w:t>
            </w:r>
            <w:r w:rsidRPr="00B554BC">
              <w:rPr>
                <w:rFonts w:ascii="Times New Roman" w:eastAsia="Times New Roman" w:hAnsi="Times New Roman" w:cs="Times New Roman"/>
                <w:sz w:val="24"/>
                <w:szCs w:val="24"/>
                <w:lang w:eastAsia="zh-CN"/>
              </w:rPr>
              <w:t>г.</w:t>
            </w:r>
          </w:p>
        </w:tc>
        <w:tc>
          <w:tcPr>
            <w:tcW w:w="5387"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______________________________</w:t>
            </w:r>
          </w:p>
        </w:tc>
      </w:tr>
      <w:tr w:rsidR="00B554BC" w:rsidRPr="00B554BC" w:rsidTr="00B554BC">
        <w:tc>
          <w:tcPr>
            <w:tcW w:w="549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5387"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 работника)</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1188"/>
        <w:gridCol w:w="349"/>
        <w:gridCol w:w="938"/>
        <w:gridCol w:w="350"/>
        <w:gridCol w:w="1987"/>
        <w:gridCol w:w="352"/>
        <w:gridCol w:w="350"/>
        <w:gridCol w:w="1274"/>
        <w:gridCol w:w="350"/>
        <w:gridCol w:w="2260"/>
        <w:gridCol w:w="400"/>
        <w:gridCol w:w="236"/>
      </w:tblGrid>
      <w:tr w:rsidR="00B554BC" w:rsidRPr="00B554BC" w:rsidTr="00B554BC">
        <w:trPr>
          <w:gridAfter w:val="2"/>
          <w:wAfter w:w="636" w:type="dxa"/>
          <w:trHeight w:val="2666"/>
        </w:trPr>
        <w:tc>
          <w:tcPr>
            <w:tcW w:w="5513" w:type="dxa"/>
            <w:gridSpan w:val="7"/>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Отметка о наличии задолженности по ранее полученным денежным документам</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Задолженность (</w:t>
            </w:r>
            <w:proofErr w:type="gramStart"/>
            <w:r w:rsidRPr="00B554BC">
              <w:rPr>
                <w:rFonts w:ascii="Times New Roman" w:eastAsia="Times New Roman" w:hAnsi="Times New Roman" w:cs="Times New Roman"/>
                <w:sz w:val="24"/>
                <w:szCs w:val="24"/>
              </w:rPr>
              <w:t>имеется</w:t>
            </w:r>
            <w:proofErr w:type="gramEnd"/>
            <w:r w:rsidRPr="00B554BC">
              <w:rPr>
                <w:rFonts w:ascii="Times New Roman" w:eastAsia="Times New Roman" w:hAnsi="Times New Roman" w:cs="Times New Roman"/>
                <w:sz w:val="24"/>
                <w:szCs w:val="24"/>
              </w:rPr>
              <w:t>/отсутствует) ______________________</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При наличии задолженности указать документы (наименование/количество) ___________________________</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Срок отчета "____" __________ 20__ г.</w:t>
            </w:r>
          </w:p>
        </w:tc>
        <w:tc>
          <w:tcPr>
            <w:tcW w:w="4234" w:type="dxa"/>
            <w:gridSpan w:val="4"/>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Решение руководителя о выдаче денежных документов под отчет</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Выдать ___________________________________________</w:t>
            </w: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 количестве ___________________________________ шт.</w:t>
            </w:r>
          </w:p>
        </w:tc>
      </w:tr>
      <w:tr w:rsidR="00B554BC" w:rsidRPr="00B554BC" w:rsidTr="00B554BC">
        <w:trPr>
          <w:trHeight w:val="388"/>
        </w:trPr>
        <w:tc>
          <w:tcPr>
            <w:tcW w:w="349"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188"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49"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38"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0"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7"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50"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74" w:type="dxa"/>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0"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660" w:type="dxa"/>
            <w:gridSpan w:val="2"/>
            <w:tcBorders>
              <w:top w:val="nil"/>
              <w:left w:val="nil"/>
              <w:bottom w:val="single" w:sz="6" w:space="0" w:color="auto"/>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36"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rPr>
          <w:trHeight w:val="526"/>
        </w:trPr>
        <w:tc>
          <w:tcPr>
            <w:tcW w:w="349"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iCs/>
                <w:sz w:val="24"/>
                <w:szCs w:val="24"/>
              </w:rPr>
            </w:pPr>
            <w:r w:rsidRPr="00B554BC">
              <w:rPr>
                <w:rFonts w:ascii="Times New Roman" w:eastAsia="Times New Roman" w:hAnsi="Times New Roman" w:cs="Times New Roman"/>
                <w:iCs/>
                <w:sz w:val="24"/>
                <w:szCs w:val="24"/>
              </w:rPr>
              <w:t>(должность)</w:t>
            </w:r>
          </w:p>
        </w:tc>
        <w:tc>
          <w:tcPr>
            <w:tcW w:w="349"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38"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(подпись)</w:t>
            </w:r>
          </w:p>
        </w:tc>
        <w:tc>
          <w:tcPr>
            <w:tcW w:w="350"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7"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(фамилия, инициалы)</w:t>
            </w:r>
          </w:p>
        </w:tc>
        <w:tc>
          <w:tcPr>
            <w:tcW w:w="352"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350" w:type="dxa"/>
            <w:tcBorders>
              <w:top w:val="nil"/>
              <w:left w:val="single" w:sz="6" w:space="0" w:color="auto"/>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74"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(подпись)</w:t>
            </w:r>
          </w:p>
        </w:tc>
        <w:tc>
          <w:tcPr>
            <w:tcW w:w="350"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660" w:type="dxa"/>
            <w:gridSpan w:val="2"/>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(фамилия, инициалы)</w:t>
            </w:r>
          </w:p>
        </w:tc>
        <w:tc>
          <w:tcPr>
            <w:tcW w:w="236"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rPr>
          <w:gridAfter w:val="2"/>
          <w:wAfter w:w="636" w:type="dxa"/>
          <w:trHeight w:val="276"/>
        </w:trPr>
        <w:tc>
          <w:tcPr>
            <w:tcW w:w="5513" w:type="dxa"/>
            <w:gridSpan w:val="7"/>
            <w:tcBorders>
              <w:top w:val="nil"/>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 _____ 20__ г.</w:t>
            </w:r>
          </w:p>
        </w:tc>
        <w:tc>
          <w:tcPr>
            <w:tcW w:w="4234" w:type="dxa"/>
            <w:gridSpan w:val="4"/>
            <w:tcBorders>
              <w:top w:val="nil"/>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 ________ 20__ г.</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bookmarkStart w:id="8" w:name="_docEnd_12"/>
      <w:bookmarkEnd w:id="8"/>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11</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приемки, хранения, выдачи и списания</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бланков строгой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 Настоящий порядок устанавливает правила приемки, хранения, выдачи и списания бланков строгой отчетности.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 Получать бланки строгой отчетности имеют право работники, замещающие должности, которые приведены в перечне.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 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  Аналитический учет бланков строгой отчетности ведется в книге учета бланков строгой отчетности (ф. 0504045)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Книга должна быть </w:t>
      </w:r>
      <w:proofErr w:type="gramStart"/>
      <w:r w:rsidRPr="00B554BC">
        <w:rPr>
          <w:rFonts w:ascii="Times New Roman" w:eastAsia="Times New Roman" w:hAnsi="Times New Roman" w:cs="Times New Roman"/>
          <w:sz w:val="28"/>
          <w:szCs w:val="28"/>
        </w:rPr>
        <w:t>прошнурована и опечатана</w:t>
      </w:r>
      <w:proofErr w:type="gramEnd"/>
      <w:r w:rsidRPr="00B554BC">
        <w:rPr>
          <w:rFonts w:ascii="Times New Roman" w:eastAsia="Times New Roman" w:hAnsi="Times New Roman" w:cs="Times New Roman"/>
          <w:sz w:val="28"/>
          <w:szCs w:val="28"/>
        </w:rPr>
        <w:t>. Количество листов в ней заверяется руководителем и уполномоченным должностным лицом.</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6.  Бланки строгой отчетности хранятся в металлических шкафах и (или) сейфах. По окончании рабочего дня места хранения бланков опечатываются.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7. Внутреннее перемещение бланков строгой отчетности оформляется требованием-накладной (ф. 0504204).</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8. Списание (в том числе испорченных бланков строгой отчетности) производится по акту о списании бланков строгой отчетности (ф. 0504816).</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к Порядку</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приемки, хранения, выдачи и списания</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8"/>
          <w:szCs w:val="28"/>
        </w:rPr>
        <w:t>бланков строгой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Перечень должностей сотрудников, </w:t>
      </w:r>
      <w:r w:rsidRPr="00B554BC">
        <w:rPr>
          <w:rFonts w:ascii="Times New Roman" w:eastAsia="Times New Roman" w:hAnsi="Times New Roman" w:cs="Times New Roman"/>
          <w:sz w:val="28"/>
          <w:szCs w:val="28"/>
          <w:lang w:eastAsia="zh-CN"/>
        </w:rPr>
        <w:br/>
        <w:t>ответственных за учет и хранение бланков строгой отчетности (БСО)</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w:t>
      </w:r>
    </w:p>
    <w:tbl>
      <w:tblPr>
        <w:tblW w:w="0" w:type="auto"/>
        <w:tblInd w:w="-75" w:type="dxa"/>
        <w:tblLayout w:type="fixed"/>
        <w:tblCellMar>
          <w:top w:w="15" w:type="dxa"/>
          <w:left w:w="15" w:type="dxa"/>
          <w:bottom w:w="15" w:type="dxa"/>
          <w:right w:w="15" w:type="dxa"/>
        </w:tblCellMar>
        <w:tblLook w:val="0000" w:firstRow="0" w:lastRow="0" w:firstColumn="0" w:lastColumn="0" w:noHBand="0" w:noVBand="0"/>
      </w:tblPr>
      <w:tblGrid>
        <w:gridCol w:w="565"/>
        <w:gridCol w:w="4455"/>
        <w:gridCol w:w="4515"/>
      </w:tblGrid>
      <w:tr w:rsidR="00B554BC" w:rsidRPr="00B554BC" w:rsidTr="00B554BC">
        <w:tc>
          <w:tcPr>
            <w:tcW w:w="565"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w:t>
            </w:r>
            <w:proofErr w:type="gramStart"/>
            <w:r w:rsidRPr="00B554BC">
              <w:rPr>
                <w:rFonts w:ascii="Times New Roman" w:eastAsia="Times New Roman" w:hAnsi="Times New Roman" w:cs="Times New Roman"/>
                <w:sz w:val="28"/>
                <w:szCs w:val="28"/>
                <w:lang w:eastAsia="zh-CN"/>
              </w:rPr>
              <w:t>п</w:t>
            </w:r>
            <w:proofErr w:type="gramEnd"/>
            <w:r w:rsidRPr="00B554BC">
              <w:rPr>
                <w:rFonts w:ascii="Times New Roman" w:eastAsia="Times New Roman" w:hAnsi="Times New Roman" w:cs="Times New Roman"/>
                <w:sz w:val="28"/>
                <w:szCs w:val="28"/>
                <w:lang w:eastAsia="zh-CN"/>
              </w:rPr>
              <w:t>/п</w:t>
            </w:r>
          </w:p>
        </w:tc>
        <w:tc>
          <w:tcPr>
            <w:tcW w:w="4455" w:type="dxa"/>
            <w:tcBorders>
              <w:top w:val="single" w:sz="8" w:space="0" w:color="000000"/>
              <w:left w:val="single" w:sz="8" w:space="0" w:color="000000"/>
              <w:bottom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Должность</w:t>
            </w:r>
          </w:p>
        </w:tc>
        <w:tc>
          <w:tcPr>
            <w:tcW w:w="45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Вид БСО</w:t>
            </w:r>
          </w:p>
        </w:tc>
      </w:tr>
      <w:tr w:rsidR="00B554BC" w:rsidRPr="00B554BC" w:rsidTr="00B554BC">
        <w:tc>
          <w:tcPr>
            <w:tcW w:w="565" w:type="dxa"/>
            <w:tcBorders>
              <w:top w:val="single" w:sz="8" w:space="0" w:color="000000"/>
              <w:left w:val="single" w:sz="8" w:space="0" w:color="000000"/>
              <w:bottom w:val="single" w:sz="8" w:space="0" w:color="000000"/>
            </w:tcBorders>
            <w:shd w:val="clear" w:color="auto" w:fill="auto"/>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1.</w:t>
            </w:r>
          </w:p>
        </w:tc>
        <w:tc>
          <w:tcPr>
            <w:tcW w:w="4455" w:type="dxa"/>
            <w:tcBorders>
              <w:top w:val="single" w:sz="8" w:space="0" w:color="000000"/>
              <w:left w:val="single" w:sz="8" w:space="0" w:color="000000"/>
              <w:bottom w:val="single" w:sz="8" w:space="0" w:color="000000"/>
            </w:tcBorders>
            <w:shd w:val="clear" w:color="auto" w:fill="auto"/>
          </w:tcPr>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Начальник общего отдела</w:t>
            </w:r>
          </w:p>
        </w:tc>
        <w:tc>
          <w:tcPr>
            <w:tcW w:w="4515" w:type="dxa"/>
            <w:tcBorders>
              <w:top w:val="single" w:sz="8" w:space="0" w:color="000000"/>
              <w:left w:val="single" w:sz="8" w:space="0" w:color="000000"/>
              <w:bottom w:val="single" w:sz="8" w:space="0" w:color="000000"/>
              <w:right w:val="single" w:sz="8" w:space="0" w:color="000000"/>
            </w:tcBorders>
            <w:shd w:val="clear" w:color="auto" w:fill="auto"/>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Бланки трудовых книжек и вкладышей к трудовой книжке</w:t>
            </w:r>
          </w:p>
        </w:tc>
      </w:tr>
    </w:tbl>
    <w:p w:rsidR="00B554BC" w:rsidRPr="00B554BC" w:rsidRDefault="00B554BC" w:rsidP="00B554BC">
      <w:pPr>
        <w:suppressAutoHyphens/>
        <w:spacing w:after="0" w:line="240" w:lineRule="auto"/>
        <w:jc w:val="right"/>
        <w:rPr>
          <w:rFonts w:ascii="Times New Roman" w:eastAsia="Times New Roman" w:hAnsi="Times New Roman" w:cs="Times New Roman"/>
          <w:sz w:val="28"/>
          <w:szCs w:val="28"/>
          <w:lang w:eastAsia="zh-CN"/>
        </w:rPr>
        <w:sectPr w:rsidR="00B554BC" w:rsidRPr="00B554BC" w:rsidSect="00B554BC">
          <w:pgSz w:w="11906" w:h="16838"/>
          <w:pgMar w:top="709" w:right="567" w:bottom="1134" w:left="1701" w:header="720" w:footer="720" w:gutter="0"/>
          <w:cols w:space="720"/>
          <w:docGrid w:linePitch="360"/>
        </w:sect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Приложение </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приемки, хранения, выдачи и списания</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бланков строгой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УТВЕРЖДАЮ</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color w:val="000000"/>
          <w:sz w:val="24"/>
          <w:szCs w:val="24"/>
        </w:rPr>
        <w:t>АКТ</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приемки бланков строгой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 ___________ 20__ г. N _____</w:t>
      </w:r>
      <w:r w:rsidRPr="00B554BC">
        <w:rPr>
          <w:rFonts w:ascii="Times New Roman" w:eastAsia="Times New Roman" w:hAnsi="Times New Roman" w:cs="Times New Roman"/>
          <w:sz w:val="24"/>
          <w:szCs w:val="24"/>
        </w:rPr>
        <w:br/>
      </w:r>
    </w:p>
    <w:p w:rsidR="00B554BC" w:rsidRPr="00B554BC" w:rsidRDefault="00B554BC" w:rsidP="00B554BC">
      <w:pPr>
        <w:suppressAutoHyphens/>
        <w:spacing w:after="0" w:line="240" w:lineRule="auto"/>
        <w:ind w:left="284"/>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Комиссия в составе:</w:t>
      </w:r>
    </w:p>
    <w:tbl>
      <w:tblPr>
        <w:tblW w:w="0" w:type="auto"/>
        <w:tblInd w:w="534" w:type="dxa"/>
        <w:tblLook w:val="04A0" w:firstRow="1" w:lastRow="0" w:firstColumn="1" w:lastColumn="0" w:noHBand="0" w:noVBand="1"/>
      </w:tblPr>
      <w:tblGrid>
        <w:gridCol w:w="2802"/>
        <w:gridCol w:w="283"/>
        <w:gridCol w:w="4961"/>
        <w:gridCol w:w="284"/>
      </w:tblGrid>
      <w:tr w:rsidR="00B554BC" w:rsidRPr="00B554BC" w:rsidTr="00B554BC">
        <w:trPr>
          <w:gridAfter w:val="1"/>
          <w:wAfter w:w="284" w:type="dxa"/>
        </w:trPr>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Председатель</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gridAfter w:val="1"/>
          <w:wAfter w:w="284" w:type="dxa"/>
        </w:trPr>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фамилия, инициалы)</w:t>
            </w:r>
          </w:p>
        </w:tc>
      </w:tr>
      <w:tr w:rsidR="00B554BC" w:rsidRPr="00B554BC" w:rsidTr="00B554BC">
        <w:trPr>
          <w:gridAfter w:val="1"/>
          <w:wAfter w:w="284" w:type="dxa"/>
        </w:trPr>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Члены комиссии:</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gridAfter w:val="1"/>
          <w:wAfter w:w="284" w:type="dxa"/>
        </w:trPr>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фамилия, инициалы)</w:t>
            </w:r>
          </w:p>
        </w:tc>
      </w:tr>
      <w:tr w:rsidR="00B554BC" w:rsidRPr="00B554BC" w:rsidTr="00B554BC">
        <w:trPr>
          <w:gridAfter w:val="1"/>
          <w:wAfter w:w="284" w:type="dxa"/>
        </w:trPr>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gridAfter w:val="1"/>
          <w:wAfter w:w="284" w:type="dxa"/>
        </w:trPr>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фамилия, инициалы)</w:t>
            </w:r>
          </w:p>
        </w:tc>
      </w:tr>
      <w:tr w:rsidR="00B554BC" w:rsidRPr="00B554BC" w:rsidTr="00B554BC">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4" w:type="dxa"/>
            <w:vMerge w:val="restart"/>
            <w:vAlign w:val="center"/>
          </w:tcPr>
          <w:p w:rsidR="00B554BC" w:rsidRPr="00B554BC" w:rsidRDefault="00B554BC" w:rsidP="00B554BC">
            <w:pPr>
              <w:suppressAutoHyphens/>
              <w:spacing w:after="0" w:line="120" w:lineRule="auto"/>
              <w:ind w:left="-113"/>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w:t>
            </w:r>
          </w:p>
        </w:tc>
      </w:tr>
      <w:tr w:rsidR="00B554BC" w:rsidRPr="00B554BC" w:rsidTr="00B554BC">
        <w:tc>
          <w:tcPr>
            <w:tcW w:w="2802"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 фамилия, инициалы)</w:t>
            </w:r>
          </w:p>
        </w:tc>
        <w:tc>
          <w:tcPr>
            <w:tcW w:w="284" w:type="dxa"/>
            <w:vMerge/>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proofErr w:type="gramStart"/>
      <w:r w:rsidRPr="00B554BC">
        <w:rPr>
          <w:rFonts w:ascii="Times New Roman" w:eastAsia="Times New Roman" w:hAnsi="Times New Roman" w:cs="Times New Roman"/>
          <w:sz w:val="24"/>
          <w:szCs w:val="24"/>
          <w:lang w:eastAsia="zh-CN"/>
        </w:rPr>
        <w:t>назначенная</w:t>
      </w:r>
      <w:proofErr w:type="gramEnd"/>
      <w:r w:rsidRPr="00B554BC">
        <w:rPr>
          <w:rFonts w:ascii="Times New Roman" w:eastAsia="Times New Roman" w:hAnsi="Times New Roman" w:cs="Times New Roman"/>
          <w:sz w:val="24"/>
          <w:szCs w:val="24"/>
          <w:lang w:eastAsia="zh-CN"/>
        </w:rPr>
        <w:t xml:space="preserve"> ____________________________________________________ от "__" __________ 20__ г.</w:t>
      </w:r>
    </w:p>
    <w:p w:rsidR="00B554BC" w:rsidRPr="00B554BC" w:rsidRDefault="00B554BC" w:rsidP="00B554BC">
      <w:pPr>
        <w:suppressAutoHyphens/>
        <w:spacing w:after="0" w:line="240" w:lineRule="auto"/>
        <w:ind w:left="2381"/>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(распорядительный акт руководителя)</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N ___, произвела проверку фактического наличия бланков строгой отчетности, полученных от __________________________________________________________, согласно счету от "___" _____________ 20__ г. N ___________________________ и накладной от "___" _____________ 20__ г. N _____________________.</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В результате проверки выявлено:</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1. Состояние упаковки __________________________________________________________________.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lang w:eastAsia="zh-CN"/>
        </w:rPr>
        <w:t>2. Наличие документов строгой отчетности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0"/>
        <w:gridCol w:w="1612"/>
        <w:gridCol w:w="2050"/>
        <w:gridCol w:w="1319"/>
        <w:gridCol w:w="1465"/>
        <w:gridCol w:w="1320"/>
        <w:gridCol w:w="1465"/>
        <w:gridCol w:w="1465"/>
        <w:gridCol w:w="1758"/>
      </w:tblGrid>
      <w:tr w:rsidR="00B554BC" w:rsidRPr="00B554BC" w:rsidTr="00B554BC">
        <w:tc>
          <w:tcPr>
            <w:tcW w:w="2050" w:type="dxa"/>
            <w:vMerge w:val="restart"/>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и код формы</w:t>
            </w:r>
          </w:p>
        </w:tc>
        <w:tc>
          <w:tcPr>
            <w:tcW w:w="3662"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 бланков (единиц)</w:t>
            </w:r>
          </w:p>
        </w:tc>
        <w:tc>
          <w:tcPr>
            <w:tcW w:w="1319"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N формы</w:t>
            </w:r>
          </w:p>
        </w:tc>
        <w:tc>
          <w:tcPr>
            <w:tcW w:w="1465"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Серия</w:t>
            </w:r>
          </w:p>
        </w:tc>
        <w:tc>
          <w:tcPr>
            <w:tcW w:w="1320"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Излишки (единиц)</w:t>
            </w:r>
          </w:p>
        </w:tc>
        <w:tc>
          <w:tcPr>
            <w:tcW w:w="1465"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Недостачи (единиц)</w:t>
            </w:r>
          </w:p>
        </w:tc>
        <w:tc>
          <w:tcPr>
            <w:tcW w:w="1465"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Брак (единиц)</w:t>
            </w:r>
          </w:p>
        </w:tc>
        <w:tc>
          <w:tcPr>
            <w:tcW w:w="1758"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 общую сумму, руб.</w:t>
            </w:r>
          </w:p>
        </w:tc>
      </w:tr>
      <w:tr w:rsidR="00B554BC" w:rsidRPr="00B554BC" w:rsidTr="00B554BC">
        <w:tc>
          <w:tcPr>
            <w:tcW w:w="205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 накладной</w:t>
            </w:r>
          </w:p>
        </w:t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фактическое</w:t>
            </w:r>
          </w:p>
        </w:tc>
        <w:tc>
          <w:tcPr>
            <w:tcW w:w="1319"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65"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20"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65"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65"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758"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1</w:t>
            </w:r>
          </w:p>
        </w:tc>
        <w:tc>
          <w:tcPr>
            <w:tcW w:w="161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2</w:t>
            </w:r>
          </w:p>
        </w:t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w:t>
            </w:r>
          </w:p>
        </w:tc>
        <w:tc>
          <w:tcPr>
            <w:tcW w:w="131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4</w:t>
            </w: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5</w:t>
            </w:r>
          </w:p>
        </w:tc>
        <w:tc>
          <w:tcPr>
            <w:tcW w:w="13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6</w:t>
            </w: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7</w:t>
            </w: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8</w:t>
            </w:r>
          </w:p>
        </w:tc>
        <w:tc>
          <w:tcPr>
            <w:tcW w:w="175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9</w:t>
            </w:r>
          </w:p>
        </w:tc>
      </w:tr>
      <w:tr w:rsidR="00B554BC" w:rsidRPr="00B554BC" w:rsidTr="00B554B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Подписи членов комиссии:</w:t>
      </w:r>
    </w:p>
    <w:tbl>
      <w:tblPr>
        <w:tblW w:w="0" w:type="auto"/>
        <w:tblLook w:val="04A0" w:firstRow="1" w:lastRow="0" w:firstColumn="1" w:lastColumn="0" w:noHBand="0" w:noVBand="1"/>
      </w:tblPr>
      <w:tblGrid>
        <w:gridCol w:w="2235"/>
        <w:gridCol w:w="283"/>
        <w:gridCol w:w="2190"/>
        <w:gridCol w:w="283"/>
        <w:gridCol w:w="1827"/>
        <w:gridCol w:w="283"/>
        <w:gridCol w:w="2126"/>
      </w:tblGrid>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Председатель</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Члены комиссии</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(расшифровка)</w:t>
            </w:r>
          </w:p>
        </w:tc>
      </w:tr>
    </w:tbl>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Указанные в настоящем акте бланки строгой отчетности принял на ответственное хранение и оприходовал </w:t>
      </w:r>
      <w:proofErr w:type="gramStart"/>
      <w:r w:rsidRPr="00B554BC">
        <w:rPr>
          <w:rFonts w:ascii="Times New Roman" w:eastAsia="Times New Roman" w:hAnsi="Times New Roman" w:cs="Times New Roman"/>
          <w:sz w:val="24"/>
          <w:szCs w:val="24"/>
          <w:lang w:eastAsia="zh-CN"/>
        </w:rPr>
        <w:t>в</w:t>
      </w:r>
      <w:proofErr w:type="gramEnd"/>
      <w:r w:rsidRPr="00B554BC">
        <w:rPr>
          <w:rFonts w:ascii="Times New Roman" w:eastAsia="Times New Roman" w:hAnsi="Times New Roman" w:cs="Times New Roman"/>
          <w:sz w:val="24"/>
          <w:szCs w:val="24"/>
          <w:lang w:eastAsia="zh-CN"/>
        </w:rPr>
        <w:t xml:space="preserve"> _________________________________________________________________________</w:t>
      </w:r>
    </w:p>
    <w:p w:rsidR="00B554BC" w:rsidRPr="00B554BC" w:rsidRDefault="00B554BC" w:rsidP="00B554BC">
      <w:pPr>
        <w:suppressAutoHyphens/>
        <w:spacing w:after="0" w:line="240" w:lineRule="auto"/>
        <w:ind w:left="4252"/>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(наименование документа)</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 _____________ 20__ г. N ____</w:t>
      </w:r>
    </w:p>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3510"/>
        <w:gridCol w:w="284"/>
        <w:gridCol w:w="2798"/>
        <w:gridCol w:w="236"/>
        <w:gridCol w:w="2494"/>
      </w:tblGrid>
      <w:tr w:rsidR="00B554BC" w:rsidRPr="00B554BC" w:rsidTr="00B554BC">
        <w:tc>
          <w:tcPr>
            <w:tcW w:w="3510"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798"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36"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494"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351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roofErr w:type="gramStart"/>
            <w:r w:rsidRPr="00B554BC">
              <w:rPr>
                <w:rFonts w:ascii="Times New Roman" w:eastAsia="Times New Roman" w:hAnsi="Times New Roman" w:cs="Times New Roman"/>
                <w:sz w:val="24"/>
                <w:szCs w:val="24"/>
                <w:lang w:eastAsia="zh-CN"/>
              </w:rPr>
              <w:t xml:space="preserve"> )</w:t>
            </w:r>
            <w:proofErr w:type="gramEnd"/>
          </w:p>
        </w:tc>
        <w:tc>
          <w:tcPr>
            <w:tcW w:w="284"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798"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(фамилия, инициалы)</w:t>
            </w:r>
          </w:p>
        </w:tc>
        <w:tc>
          <w:tcPr>
            <w:tcW w:w="236"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p>
        </w:tc>
        <w:tc>
          <w:tcPr>
            <w:tcW w:w="2494"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sectPr w:rsidR="00B554BC" w:rsidRPr="00B554BC" w:rsidSect="00B554BC">
          <w:pgSz w:w="16838" w:h="11906" w:orient="landscape"/>
          <w:pgMar w:top="567" w:right="567" w:bottom="567" w:left="993" w:header="397" w:footer="0" w:gutter="0"/>
          <w:cols w:space="708"/>
          <w:docGrid w:linePitch="360"/>
        </w:sect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12</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формирования и использования резервов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предстоящих расходов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1. Общие положения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В учете формируются следующие резервы: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резерв для оплаты отпусков за фактически отработанное время и выплаты компенсаций за неиспользованный отпуск, включая страховые взносы.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 Каждый резерв используется только на покрытие тех расходов, в отношении которых он был создан.</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 Для отражения конкретных резервов на счете 0 401 60 000 вводятся аналитические коды в порядке, определенном Рабочим планом счетов.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B554BC">
        <w:rPr>
          <w:rFonts w:ascii="Times New Roman" w:eastAsia="Times New Roman" w:hAnsi="Times New Roman" w:cs="Times New Roman"/>
          <w:bCs/>
          <w:sz w:val="28"/>
          <w:szCs w:val="28"/>
        </w:rPr>
        <w:t>2. Резерв для оплаты отпусков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ab/>
        <w:t xml:space="preserve">2.1.  Резерв на оплату отпусков определять один раз в год на 31 декабря. Расчет резерва производить по среднему дневному заработку категории персонала </w:t>
      </w:r>
      <w:proofErr w:type="gramStart"/>
      <w:r w:rsidRPr="00B554BC">
        <w:rPr>
          <w:rFonts w:ascii="Times New Roman" w:eastAsia="Times New Roman" w:hAnsi="Times New Roman" w:cs="Times New Roman"/>
          <w:sz w:val="28"/>
          <w:szCs w:val="28"/>
          <w:lang w:eastAsia="zh-CN"/>
        </w:rPr>
        <w:t>за</w:t>
      </w:r>
      <w:proofErr w:type="gramEnd"/>
      <w:r w:rsidRPr="00B554BC">
        <w:rPr>
          <w:rFonts w:ascii="Times New Roman" w:eastAsia="Times New Roman" w:hAnsi="Times New Roman" w:cs="Times New Roman"/>
          <w:sz w:val="28"/>
          <w:szCs w:val="28"/>
          <w:lang w:eastAsia="zh-CN"/>
        </w:rPr>
        <w:t xml:space="preserve"> последние 12 месяцев, предшествующих дате расчета резерва. Сумма резерва, отраженная в бухучете до отчетной даты, корректируется до величины вновь рассчитанного резерва: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          - в сторону увеличения – дополнительными бухгалтерскими проводками;</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 в сторону уменьшения – проводками, оформленными методом «</w:t>
      </w:r>
      <w:proofErr w:type="gramStart"/>
      <w:r w:rsidRPr="00B554BC">
        <w:rPr>
          <w:rFonts w:ascii="Times New Roman" w:eastAsia="Times New Roman" w:hAnsi="Times New Roman" w:cs="Times New Roman"/>
          <w:sz w:val="28"/>
          <w:szCs w:val="28"/>
          <w:lang w:eastAsia="zh-CN"/>
        </w:rPr>
        <w:t>красное</w:t>
      </w:r>
      <w:proofErr w:type="gramEnd"/>
      <w:r w:rsidRPr="00B554BC">
        <w:rPr>
          <w:rFonts w:ascii="Times New Roman" w:eastAsia="Times New Roman" w:hAnsi="Times New Roman" w:cs="Times New Roman"/>
          <w:sz w:val="28"/>
          <w:szCs w:val="28"/>
          <w:lang w:eastAsia="zh-CN"/>
        </w:rPr>
        <w:t xml:space="preserve"> </w:t>
      </w:r>
      <w:proofErr w:type="spellStart"/>
      <w:r w:rsidRPr="00B554BC">
        <w:rPr>
          <w:rFonts w:ascii="Times New Roman" w:eastAsia="Times New Roman" w:hAnsi="Times New Roman" w:cs="Times New Roman"/>
          <w:sz w:val="28"/>
          <w:szCs w:val="28"/>
          <w:lang w:eastAsia="zh-CN"/>
        </w:rPr>
        <w:t>сторно</w:t>
      </w:r>
      <w:proofErr w:type="spellEnd"/>
      <w:r w:rsidRPr="00B554BC">
        <w:rPr>
          <w:rFonts w:ascii="Times New Roman" w:eastAsia="Times New Roman" w:hAnsi="Times New Roman" w:cs="Times New Roman"/>
          <w:sz w:val="28"/>
          <w:szCs w:val="28"/>
          <w:lang w:eastAsia="zh-CN"/>
        </w:rPr>
        <w:t>».</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r w:rsidRPr="00B554BC">
        <w:rPr>
          <w:rFonts w:ascii="Times New Roman" w:eastAsia="Times New Roman" w:hAnsi="Times New Roman" w:cs="Times New Roman"/>
          <w:sz w:val="28"/>
          <w:szCs w:val="28"/>
          <w:lang w:eastAsia="zh-CN"/>
        </w:rPr>
        <w:tab/>
        <w:t>2.2. В величину резерва на оплату отпусков включается:</w:t>
      </w:r>
      <w:r w:rsidRPr="00B554BC">
        <w:rPr>
          <w:rFonts w:ascii="Times New Roman" w:eastAsia="Times New Roman" w:hAnsi="Times New Roman" w:cs="Times New Roman"/>
          <w:sz w:val="28"/>
          <w:szCs w:val="28"/>
          <w:lang w:eastAsia="zh-CN"/>
        </w:rPr>
        <w:br/>
      </w:r>
      <w:r w:rsidRPr="00B554BC">
        <w:rPr>
          <w:rFonts w:ascii="Times New Roman" w:eastAsia="Times New Roman" w:hAnsi="Times New Roman" w:cs="Times New Roman"/>
          <w:sz w:val="28"/>
          <w:szCs w:val="28"/>
          <w:lang w:eastAsia="zh-CN"/>
        </w:rPr>
        <w:tab/>
        <w:t>1) сумма оплаты отпусков сотрудникам за фактически отработанное время на дату расчета резерва;</w:t>
      </w:r>
      <w:r w:rsidRPr="00B554BC">
        <w:rPr>
          <w:rFonts w:ascii="Times New Roman" w:eastAsia="Times New Roman" w:hAnsi="Times New Roman" w:cs="Times New Roman"/>
          <w:sz w:val="28"/>
          <w:szCs w:val="28"/>
          <w:lang w:eastAsia="zh-CN"/>
        </w:rPr>
        <w:br/>
      </w:r>
      <w:r w:rsidRPr="00B554BC">
        <w:rPr>
          <w:rFonts w:ascii="Times New Roman" w:eastAsia="Times New Roman" w:hAnsi="Times New Roman" w:cs="Times New Roman"/>
          <w:sz w:val="28"/>
          <w:szCs w:val="28"/>
          <w:lang w:eastAsia="zh-CN"/>
        </w:rPr>
        <w:tab/>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2.3. Метод расчета резерва по категории персонала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1. РО = К</w:t>
      </w:r>
      <w:proofErr w:type="gramStart"/>
      <w:r w:rsidRPr="00B554BC">
        <w:rPr>
          <w:rFonts w:ascii="Times New Roman" w:eastAsia="Times New Roman" w:hAnsi="Times New Roman" w:cs="Times New Roman"/>
          <w:sz w:val="28"/>
          <w:szCs w:val="28"/>
          <w:lang w:eastAsia="zh-CN"/>
        </w:rPr>
        <w:t>1</w:t>
      </w:r>
      <w:proofErr w:type="gramEnd"/>
      <w:r w:rsidRPr="00B554BC">
        <w:rPr>
          <w:rFonts w:ascii="Times New Roman" w:eastAsia="Times New Roman" w:hAnsi="Times New Roman" w:cs="Times New Roman"/>
          <w:sz w:val="28"/>
          <w:szCs w:val="28"/>
          <w:lang w:eastAsia="zh-CN"/>
        </w:rPr>
        <w:t>*ЗПср1+К2*ЗПср2+К3*ЗПср3</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2. </w:t>
      </w:r>
      <w:proofErr w:type="spellStart"/>
      <w:r w:rsidRPr="00B554BC">
        <w:rPr>
          <w:rFonts w:ascii="Times New Roman" w:eastAsia="Times New Roman" w:hAnsi="Times New Roman" w:cs="Times New Roman"/>
          <w:sz w:val="28"/>
          <w:szCs w:val="28"/>
          <w:lang w:eastAsia="zh-CN"/>
        </w:rPr>
        <w:t>Рсв</w:t>
      </w:r>
      <w:proofErr w:type="spellEnd"/>
      <w:r w:rsidRPr="00B554BC">
        <w:rPr>
          <w:rFonts w:ascii="Times New Roman" w:eastAsia="Times New Roman" w:hAnsi="Times New Roman" w:cs="Times New Roman"/>
          <w:sz w:val="28"/>
          <w:szCs w:val="28"/>
          <w:lang w:eastAsia="zh-CN"/>
        </w:rPr>
        <w:t xml:space="preserve"> = </w:t>
      </w:r>
      <w:proofErr w:type="gramStart"/>
      <w:r w:rsidRPr="00B554BC">
        <w:rPr>
          <w:rFonts w:ascii="Times New Roman" w:eastAsia="Times New Roman" w:hAnsi="Times New Roman" w:cs="Times New Roman"/>
          <w:sz w:val="28"/>
          <w:szCs w:val="28"/>
          <w:lang w:eastAsia="zh-CN"/>
        </w:rPr>
        <w:t xml:space="preserve">( </w:t>
      </w:r>
      <w:proofErr w:type="gramEnd"/>
      <w:r w:rsidRPr="00B554BC">
        <w:rPr>
          <w:rFonts w:ascii="Times New Roman" w:eastAsia="Times New Roman" w:hAnsi="Times New Roman" w:cs="Times New Roman"/>
          <w:sz w:val="28"/>
          <w:szCs w:val="28"/>
          <w:lang w:eastAsia="zh-CN"/>
        </w:rPr>
        <w:t>К1*ЗПср1+К2*ЗПср2+К3*ЗПср3)*С</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3. Резерв = </w:t>
      </w:r>
      <w:proofErr w:type="spellStart"/>
      <w:r w:rsidRPr="00B554BC">
        <w:rPr>
          <w:rFonts w:ascii="Times New Roman" w:eastAsia="Times New Roman" w:hAnsi="Times New Roman" w:cs="Times New Roman"/>
          <w:sz w:val="28"/>
          <w:szCs w:val="28"/>
          <w:lang w:eastAsia="zh-CN"/>
        </w:rPr>
        <w:t>РО+Рсв</w:t>
      </w:r>
      <w:proofErr w:type="spellEnd"/>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Используемые обозначения                            Расшифровка                   </w:t>
      </w:r>
      <w:proofErr w:type="spellStart"/>
      <w:r w:rsidRPr="00B554BC">
        <w:rPr>
          <w:rFonts w:ascii="Times New Roman" w:eastAsia="Times New Roman" w:hAnsi="Times New Roman" w:cs="Times New Roman"/>
          <w:sz w:val="28"/>
          <w:szCs w:val="28"/>
          <w:lang w:eastAsia="zh-CN"/>
        </w:rPr>
        <w:t>Ед</w:t>
      </w:r>
      <w:proofErr w:type="gramStart"/>
      <w:r w:rsidRPr="00B554BC">
        <w:rPr>
          <w:rFonts w:ascii="Times New Roman" w:eastAsia="Times New Roman" w:hAnsi="Times New Roman" w:cs="Times New Roman"/>
          <w:sz w:val="28"/>
          <w:szCs w:val="28"/>
          <w:lang w:eastAsia="zh-CN"/>
        </w:rPr>
        <w:t>.и</w:t>
      </w:r>
      <w:proofErr w:type="gramEnd"/>
      <w:r w:rsidRPr="00B554BC">
        <w:rPr>
          <w:rFonts w:ascii="Times New Roman" w:eastAsia="Times New Roman" w:hAnsi="Times New Roman" w:cs="Times New Roman"/>
          <w:sz w:val="28"/>
          <w:szCs w:val="28"/>
          <w:lang w:eastAsia="zh-CN"/>
        </w:rPr>
        <w:t>зм</w:t>
      </w:r>
      <w:proofErr w:type="spellEnd"/>
      <w:r w:rsidRPr="00B554BC">
        <w:rPr>
          <w:rFonts w:ascii="Times New Roman" w:eastAsia="Times New Roman" w:hAnsi="Times New Roman" w:cs="Times New Roman"/>
          <w:sz w:val="28"/>
          <w:szCs w:val="28"/>
          <w:lang w:eastAsia="zh-CN"/>
        </w:rPr>
        <w:t>.</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РО                                            резерв на оплату отпусков                         руб.</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К</w:t>
      </w:r>
      <w:proofErr w:type="gramStart"/>
      <w:r w:rsidRPr="00B554BC">
        <w:rPr>
          <w:rFonts w:ascii="Times New Roman" w:eastAsia="Times New Roman" w:hAnsi="Times New Roman" w:cs="Times New Roman"/>
          <w:sz w:val="28"/>
          <w:szCs w:val="28"/>
          <w:lang w:eastAsia="zh-CN"/>
        </w:rPr>
        <w:t>1</w:t>
      </w:r>
      <w:proofErr w:type="gramEnd"/>
      <w:r w:rsidRPr="00B554BC">
        <w:rPr>
          <w:rFonts w:ascii="Times New Roman" w:eastAsia="Times New Roman" w:hAnsi="Times New Roman" w:cs="Times New Roman"/>
          <w:sz w:val="28"/>
          <w:szCs w:val="28"/>
          <w:lang w:eastAsia="zh-CN"/>
        </w:rPr>
        <w:t>, К2, К3                                кол-во всех дней неиспользованного</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отпуска каждой категории работников</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(группы персонала)                                     </w:t>
      </w:r>
      <w:proofErr w:type="spellStart"/>
      <w:r w:rsidRPr="00B554BC">
        <w:rPr>
          <w:rFonts w:ascii="Times New Roman" w:eastAsia="Times New Roman" w:hAnsi="Times New Roman" w:cs="Times New Roman"/>
          <w:sz w:val="28"/>
          <w:szCs w:val="28"/>
          <w:lang w:eastAsia="zh-CN"/>
        </w:rPr>
        <w:t>дн</w:t>
      </w:r>
      <w:proofErr w:type="spellEnd"/>
      <w:r w:rsidRPr="00B554BC">
        <w:rPr>
          <w:rFonts w:ascii="Times New Roman" w:eastAsia="Times New Roman" w:hAnsi="Times New Roman" w:cs="Times New Roman"/>
          <w:sz w:val="28"/>
          <w:szCs w:val="28"/>
          <w:lang w:eastAsia="zh-CN"/>
        </w:rPr>
        <w:t>.</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ЗПср</w:t>
      </w:r>
      <w:proofErr w:type="gramStart"/>
      <w:r w:rsidRPr="00B554BC">
        <w:rPr>
          <w:rFonts w:ascii="Times New Roman" w:eastAsia="Times New Roman" w:hAnsi="Times New Roman" w:cs="Times New Roman"/>
          <w:sz w:val="28"/>
          <w:szCs w:val="28"/>
          <w:lang w:eastAsia="zh-CN"/>
        </w:rPr>
        <w:t>1</w:t>
      </w:r>
      <w:proofErr w:type="gramEnd"/>
      <w:r w:rsidRPr="00B554BC">
        <w:rPr>
          <w:rFonts w:ascii="Times New Roman" w:eastAsia="Times New Roman" w:hAnsi="Times New Roman" w:cs="Times New Roman"/>
          <w:sz w:val="28"/>
          <w:szCs w:val="28"/>
          <w:lang w:eastAsia="zh-CN"/>
        </w:rPr>
        <w:t xml:space="preserve">, ЗПср2,ЗПср3               средняя заработная плата, рассчитанная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w:t>
      </w:r>
      <w:proofErr w:type="gramStart"/>
      <w:r w:rsidRPr="00B554BC">
        <w:rPr>
          <w:rFonts w:ascii="Times New Roman" w:eastAsia="Times New Roman" w:hAnsi="Times New Roman" w:cs="Times New Roman"/>
          <w:sz w:val="28"/>
          <w:szCs w:val="28"/>
          <w:lang w:eastAsia="zh-CN"/>
        </w:rPr>
        <w:t>по каждой категории работников (группе</w:t>
      </w:r>
      <w:proofErr w:type="gramEnd"/>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                                                 персонала)                                                    руб.</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spellStart"/>
      <w:r w:rsidRPr="00B554BC">
        <w:rPr>
          <w:rFonts w:ascii="Times New Roman" w:eastAsia="Times New Roman" w:hAnsi="Times New Roman" w:cs="Times New Roman"/>
          <w:sz w:val="28"/>
          <w:szCs w:val="28"/>
          <w:lang w:eastAsia="zh-CN"/>
        </w:rPr>
        <w:t>Рсв</w:t>
      </w:r>
      <w:proofErr w:type="spellEnd"/>
      <w:r w:rsidRPr="00B554BC">
        <w:rPr>
          <w:rFonts w:ascii="Times New Roman" w:eastAsia="Times New Roman" w:hAnsi="Times New Roman" w:cs="Times New Roman"/>
          <w:sz w:val="28"/>
          <w:szCs w:val="28"/>
          <w:lang w:eastAsia="zh-CN"/>
        </w:rPr>
        <w:t xml:space="preserve">                                           резе</w:t>
      </w:r>
      <w:proofErr w:type="gramStart"/>
      <w:r w:rsidRPr="00B554BC">
        <w:rPr>
          <w:rFonts w:ascii="Times New Roman" w:eastAsia="Times New Roman" w:hAnsi="Times New Roman" w:cs="Times New Roman"/>
          <w:sz w:val="28"/>
          <w:szCs w:val="28"/>
          <w:lang w:eastAsia="zh-CN"/>
        </w:rPr>
        <w:t>рв стр</w:t>
      </w:r>
      <w:proofErr w:type="gramEnd"/>
      <w:r w:rsidRPr="00B554BC">
        <w:rPr>
          <w:rFonts w:ascii="Times New Roman" w:eastAsia="Times New Roman" w:hAnsi="Times New Roman" w:cs="Times New Roman"/>
          <w:sz w:val="28"/>
          <w:szCs w:val="28"/>
          <w:lang w:eastAsia="zh-CN"/>
        </w:rPr>
        <w:t xml:space="preserve">аховых взносов                           руб.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gramStart"/>
      <w:r w:rsidRPr="00B554BC">
        <w:rPr>
          <w:rFonts w:ascii="Times New Roman" w:eastAsia="Times New Roman" w:hAnsi="Times New Roman" w:cs="Times New Roman"/>
          <w:sz w:val="28"/>
          <w:szCs w:val="28"/>
          <w:lang w:eastAsia="zh-CN"/>
        </w:rPr>
        <w:t>С</w:t>
      </w:r>
      <w:proofErr w:type="gramEnd"/>
      <w:r w:rsidRPr="00B554BC">
        <w:rPr>
          <w:rFonts w:ascii="Times New Roman" w:eastAsia="Times New Roman" w:hAnsi="Times New Roman" w:cs="Times New Roman"/>
          <w:sz w:val="28"/>
          <w:szCs w:val="28"/>
          <w:lang w:eastAsia="zh-CN"/>
        </w:rPr>
        <w:t xml:space="preserve">                                              ставка страховых взносов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2.4. Данные о количестве дней неиспользованного отпуска представляет ведущий специалист администрации (ответственный по кадрам) в соответствии с графиком документооборота. Категории персонала подразделены на: главу поселения, муниципальных служащих, прочих (не относящихся к должностям муниципальной службы).</w:t>
      </w:r>
      <w:r w:rsidRPr="00B554BC">
        <w:rPr>
          <w:rFonts w:ascii="Times New Roman" w:eastAsia="Times New Roman" w:hAnsi="Times New Roman" w:cs="Times New Roman"/>
          <w:sz w:val="28"/>
          <w:szCs w:val="28"/>
        </w:rPr>
        <w:t xml:space="preserve">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N 1 к настоящему Порядку.</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2.5. Средний дневной заработок (</w:t>
      </w:r>
      <w:proofErr w:type="gramStart"/>
      <w:r w:rsidRPr="00B554BC">
        <w:rPr>
          <w:rFonts w:ascii="Times New Roman" w:eastAsia="Times New Roman" w:hAnsi="Times New Roman" w:cs="Times New Roman"/>
          <w:sz w:val="28"/>
          <w:szCs w:val="28"/>
          <w:lang w:eastAsia="zh-CN"/>
        </w:rPr>
        <w:t>З</w:t>
      </w:r>
      <w:proofErr w:type="gramEnd"/>
      <w:r w:rsidRPr="00B554BC">
        <w:rPr>
          <w:rFonts w:ascii="Times New Roman" w:eastAsia="Times New Roman" w:hAnsi="Times New Roman" w:cs="Times New Roman"/>
          <w:sz w:val="28"/>
          <w:szCs w:val="28"/>
          <w:lang w:eastAsia="zh-CN"/>
        </w:rPr>
        <w:t xml:space="preserve"> </w:t>
      </w:r>
      <w:proofErr w:type="spellStart"/>
      <w:r w:rsidRPr="00B554BC">
        <w:rPr>
          <w:rFonts w:ascii="Times New Roman" w:eastAsia="Times New Roman" w:hAnsi="Times New Roman" w:cs="Times New Roman"/>
          <w:sz w:val="28"/>
          <w:szCs w:val="28"/>
          <w:lang w:eastAsia="zh-CN"/>
        </w:rPr>
        <w:t>ср.д</w:t>
      </w:r>
      <w:proofErr w:type="spellEnd"/>
      <w:r w:rsidRPr="00B554BC">
        <w:rPr>
          <w:rFonts w:ascii="Times New Roman" w:eastAsia="Times New Roman" w:hAnsi="Times New Roman" w:cs="Times New Roman"/>
          <w:sz w:val="28"/>
          <w:szCs w:val="28"/>
          <w:lang w:eastAsia="zh-CN"/>
        </w:rPr>
        <w:t>.) в целом по учреждению определяется по формуле:</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gramStart"/>
      <w:r w:rsidRPr="00B554BC">
        <w:rPr>
          <w:rFonts w:ascii="Times New Roman" w:eastAsia="Times New Roman" w:hAnsi="Times New Roman" w:cs="Times New Roman"/>
          <w:sz w:val="28"/>
          <w:szCs w:val="28"/>
          <w:lang w:eastAsia="zh-CN"/>
        </w:rPr>
        <w:t>З</w:t>
      </w:r>
      <w:proofErr w:type="gramEnd"/>
      <w:r w:rsidRPr="00B554BC">
        <w:rPr>
          <w:rFonts w:ascii="Times New Roman" w:eastAsia="Times New Roman" w:hAnsi="Times New Roman" w:cs="Times New Roman"/>
          <w:sz w:val="28"/>
          <w:szCs w:val="28"/>
          <w:lang w:eastAsia="zh-CN"/>
        </w:rPr>
        <w:t xml:space="preserve"> </w:t>
      </w:r>
      <w:proofErr w:type="spellStart"/>
      <w:r w:rsidRPr="00B554BC">
        <w:rPr>
          <w:rFonts w:ascii="Times New Roman" w:eastAsia="Times New Roman" w:hAnsi="Times New Roman" w:cs="Times New Roman"/>
          <w:sz w:val="28"/>
          <w:szCs w:val="28"/>
          <w:lang w:eastAsia="zh-CN"/>
        </w:rPr>
        <w:t>ср.д</w:t>
      </w:r>
      <w:proofErr w:type="spellEnd"/>
      <w:r w:rsidRPr="00B554BC">
        <w:rPr>
          <w:rFonts w:ascii="Times New Roman" w:eastAsia="Times New Roman" w:hAnsi="Times New Roman" w:cs="Times New Roman"/>
          <w:sz w:val="28"/>
          <w:szCs w:val="28"/>
          <w:lang w:eastAsia="zh-CN"/>
        </w:rPr>
        <w:t>. = ФОТ</w:t>
      </w:r>
      <w:proofErr w:type="gramStart"/>
      <w:r w:rsidRPr="00B554BC">
        <w:rPr>
          <w:rFonts w:ascii="Times New Roman" w:eastAsia="Times New Roman" w:hAnsi="Times New Roman" w:cs="Times New Roman"/>
          <w:sz w:val="28"/>
          <w:szCs w:val="28"/>
          <w:lang w:eastAsia="zh-CN"/>
        </w:rPr>
        <w:t xml:space="preserve"> :</w:t>
      </w:r>
      <w:proofErr w:type="gramEnd"/>
      <w:r w:rsidRPr="00B554BC">
        <w:rPr>
          <w:rFonts w:ascii="Times New Roman" w:eastAsia="Times New Roman" w:hAnsi="Times New Roman" w:cs="Times New Roman"/>
          <w:sz w:val="28"/>
          <w:szCs w:val="28"/>
          <w:lang w:eastAsia="zh-CN"/>
        </w:rPr>
        <w:t xml:space="preserve"> 12 мес. : Ч : 29,3 </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где:</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ФОТ – фонд оплаты труда в целом по учреждению за 12 месяцев, предшествующих дате расчета резерва;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Ч – количество штатных единиц по штатному расписанию, действующему на дату расчета резерва;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29,3 – среднемесячное число календарных дней, установленное статьей 139 Трудового кодекса.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2.6. Сумма страховых взносов при формировании резерва рассчитывается по категории персонала. В сумму обязательных страховых взносов для формирования резерва включается:</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1) сумма, рассчитанная по общеустановленной ставке страховых взносов;</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2) сумма, рассчитанная из дополнительных тарифов страховых взносов в Пенсионный фонд.</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ab/>
        <w:t>Дополнительные тарифы страховых взносов в Пенсионный фонд рассчитываются отдельно по формуле:</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 xml:space="preserve">В = </w:t>
      </w:r>
      <w:proofErr w:type="spellStart"/>
      <w:r w:rsidRPr="00B554BC">
        <w:rPr>
          <w:rFonts w:ascii="Times New Roman" w:eastAsia="Times New Roman" w:hAnsi="Times New Roman" w:cs="Times New Roman"/>
          <w:sz w:val="28"/>
          <w:szCs w:val="28"/>
          <w:lang w:eastAsia="zh-CN"/>
        </w:rPr>
        <w:t>Впр</w:t>
      </w:r>
      <w:proofErr w:type="spellEnd"/>
      <w:proofErr w:type="gramStart"/>
      <w:r w:rsidRPr="00B554BC">
        <w:rPr>
          <w:rFonts w:ascii="Times New Roman" w:eastAsia="Times New Roman" w:hAnsi="Times New Roman" w:cs="Times New Roman"/>
          <w:sz w:val="28"/>
          <w:szCs w:val="28"/>
          <w:lang w:eastAsia="zh-CN"/>
        </w:rPr>
        <w:t xml:space="preserve"> :</w:t>
      </w:r>
      <w:proofErr w:type="gramEnd"/>
      <w:r w:rsidRPr="00B554BC">
        <w:rPr>
          <w:rFonts w:ascii="Times New Roman" w:eastAsia="Times New Roman" w:hAnsi="Times New Roman" w:cs="Times New Roman"/>
          <w:sz w:val="28"/>
          <w:szCs w:val="28"/>
          <w:lang w:eastAsia="zh-CN"/>
        </w:rPr>
        <w:t xml:space="preserve"> ФОТ × 100, где:</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В – дополнительные тарифы страховых взносов в Пенсионный фонд РФ, включаемые в расчет резерва;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spellStart"/>
      <w:r w:rsidRPr="00B554BC">
        <w:rPr>
          <w:rFonts w:ascii="Times New Roman" w:eastAsia="Times New Roman" w:hAnsi="Times New Roman" w:cs="Times New Roman"/>
          <w:sz w:val="28"/>
          <w:szCs w:val="28"/>
          <w:lang w:eastAsia="zh-CN"/>
        </w:rPr>
        <w:t>Впр</w:t>
      </w:r>
      <w:proofErr w:type="spellEnd"/>
      <w:r w:rsidRPr="00B554BC">
        <w:rPr>
          <w:rFonts w:ascii="Times New Roman" w:eastAsia="Times New Roman" w:hAnsi="Times New Roman" w:cs="Times New Roman"/>
          <w:sz w:val="28"/>
          <w:szCs w:val="28"/>
          <w:lang w:eastAsia="zh-CN"/>
        </w:rPr>
        <w:t xml:space="preserve"> – сумма дополнительных тарифов страховых взносов в Пенсионный фонд РФ, рассчитанная за 12 месяцев, предшествующих дате расчета резерва;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8"/>
          <w:szCs w:val="28"/>
          <w:lang w:eastAsia="zh-CN"/>
        </w:rPr>
        <w:t>ФОТ – фонд оплаты труда в целом по учреждению за 12 месяцев, предшествующих дате расчета резерва.</w:t>
      </w:r>
    </w:p>
    <w:p w:rsidR="00B554BC" w:rsidRPr="00B554BC" w:rsidRDefault="00B554BC" w:rsidP="00B5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
          <w:bCs/>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Приложение № 1 </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 формирования и</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использования резервов предстоящих расходов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color w:val="000000"/>
          <w:sz w:val="28"/>
          <w:szCs w:val="28"/>
        </w:rPr>
        <w:t>Сведения о количестве неиспользованных дней отпуска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 состоянию на "__" ________ 20__ 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2211"/>
        <w:gridCol w:w="2437"/>
        <w:gridCol w:w="4476"/>
      </w:tblGrid>
      <w:tr w:rsidR="00B554BC" w:rsidRPr="00B554BC" w:rsidTr="00B554BC">
        <w:tc>
          <w:tcPr>
            <w:tcW w:w="62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N </w:t>
            </w:r>
            <w:proofErr w:type="gramStart"/>
            <w:r w:rsidRPr="00B554BC">
              <w:rPr>
                <w:rFonts w:ascii="Times New Roman" w:eastAsia="Times New Roman" w:hAnsi="Times New Roman" w:cs="Times New Roman"/>
                <w:sz w:val="24"/>
                <w:szCs w:val="24"/>
              </w:rPr>
              <w:t>п</w:t>
            </w:r>
            <w:proofErr w:type="gramEnd"/>
            <w:r w:rsidRPr="00B554BC">
              <w:rPr>
                <w:rFonts w:ascii="Times New Roman" w:eastAsia="Times New Roman" w:hAnsi="Times New Roman" w:cs="Times New Roman"/>
                <w:sz w:val="24"/>
                <w:szCs w:val="24"/>
              </w:rPr>
              <w:t>/п</w:t>
            </w:r>
          </w:p>
        </w:tc>
        <w:tc>
          <w:tcPr>
            <w:tcW w:w="221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работника</w:t>
            </w:r>
          </w:p>
        </w:tc>
        <w:tc>
          <w:tcPr>
            <w:tcW w:w="243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Ф.И.О.</w:t>
            </w:r>
          </w:p>
        </w:tc>
        <w:tc>
          <w:tcPr>
            <w:tcW w:w="447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 неиспользованных дней отпуска за фактически отработанное время</w:t>
            </w:r>
          </w:p>
        </w:tc>
      </w:tr>
      <w:tr w:rsidR="00B554BC" w:rsidRPr="00B554BC" w:rsidTr="00B554BC">
        <w:tc>
          <w:tcPr>
            <w:tcW w:w="62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21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43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447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093"/>
        <w:gridCol w:w="283"/>
        <w:gridCol w:w="1701"/>
        <w:gridCol w:w="284"/>
        <w:gridCol w:w="1843"/>
        <w:gridCol w:w="283"/>
        <w:gridCol w:w="1875"/>
      </w:tblGrid>
      <w:tr w:rsidR="00B554BC" w:rsidRPr="00B554BC" w:rsidTr="00B554BC">
        <w:tc>
          <w:tcPr>
            <w:tcW w:w="209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Исполнитель</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843"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875"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r>
      <w:tr w:rsidR="00B554BC" w:rsidRPr="00B554BC" w:rsidTr="00B554BC">
        <w:tc>
          <w:tcPr>
            <w:tcW w:w="209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(должность)</w:t>
            </w:r>
          </w:p>
        </w:tc>
        <w:tc>
          <w:tcPr>
            <w:tcW w:w="284"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843"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val="en-US" w:eastAsia="zh-CN"/>
              </w:rPr>
            </w:pPr>
          </w:p>
        </w:tc>
        <w:tc>
          <w:tcPr>
            <w:tcW w:w="1875"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(расшифровка)</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 ________ 20__ г.</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13</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бюджетного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Порядок оформления документов о вручении ценных подарков</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(сувенирной продукции) и их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6. Акт о вручении подписывают члены постоянно действующей комиссии по поступлению и выбытию активов.</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7. Если при вручении подарков отсутствует возможность подписания акта лицами, не являющимися работниками субъекта учета, допускается оформить акт о вручении без их подписей.</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07 "Награды, призы, кубки и ценные подарки, сувениры" информация не отражается.</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поступление материальных ценностей в места хранения отражается в учете на балансовых счетах в общем порядке;</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B554BC">
        <w:rPr>
          <w:rFonts w:ascii="Times New Roman" w:eastAsia="Times New Roman" w:hAnsi="Times New Roman" w:cs="Times New Roman"/>
          <w:sz w:val="28"/>
          <w:szCs w:val="28"/>
        </w:rPr>
        <w:t>забалансовом</w:t>
      </w:r>
      <w:proofErr w:type="spellEnd"/>
      <w:r w:rsidRPr="00B554BC">
        <w:rPr>
          <w:rFonts w:ascii="Times New Roman" w:eastAsia="Times New Roman" w:hAnsi="Times New Roman" w:cs="Times New Roman"/>
          <w:sz w:val="28"/>
          <w:szCs w:val="28"/>
        </w:rPr>
        <w:t xml:space="preserve"> счете 07 "Награды, призы, кубки и ценные подарки, сувениры";</w:t>
      </w:r>
    </w:p>
    <w:p w:rsidR="00B554BC" w:rsidRPr="00B554BC" w:rsidRDefault="00B554BC" w:rsidP="00B554BC">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B554BC">
        <w:rPr>
          <w:rFonts w:ascii="Times New Roman" w:eastAsia="Times New Roman" w:hAnsi="Times New Roman" w:cs="Times New Roman"/>
          <w:sz w:val="28"/>
          <w:szCs w:val="28"/>
        </w:rPr>
        <w:t>забалансового</w:t>
      </w:r>
      <w:proofErr w:type="spellEnd"/>
      <w:r w:rsidRPr="00B554BC">
        <w:rPr>
          <w:rFonts w:ascii="Times New Roman" w:eastAsia="Times New Roman" w:hAnsi="Times New Roman" w:cs="Times New Roman"/>
          <w:sz w:val="28"/>
          <w:szCs w:val="28"/>
        </w:rPr>
        <w:t xml:space="preserve"> счета 07 "Награды, призы, кубки и ценные подарки, сувениры".</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spacing w:after="0" w:line="240" w:lineRule="auto"/>
        <w:jc w:val="right"/>
        <w:rPr>
          <w:rFonts w:ascii="Times New Roman" w:eastAsia="Times New Roman" w:hAnsi="Times New Roman" w:cs="Times New Roman"/>
          <w:sz w:val="28"/>
          <w:szCs w:val="28"/>
          <w:lang w:eastAsia="zh-CN"/>
        </w:rPr>
        <w:sectPr w:rsidR="00B554BC" w:rsidRPr="00B554BC" w:rsidSect="00B554BC">
          <w:pgSz w:w="11906" w:h="16838"/>
          <w:pgMar w:top="1134" w:right="567" w:bottom="1134" w:left="1701" w:header="720" w:footer="720" w:gutter="0"/>
          <w:cols w:space="720"/>
          <w:docGrid w:linePitch="360"/>
        </w:sect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Порядку оформления документов о вручении</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ценных подарков (сувенирной продукции)</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и их учета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УТВЕРЖДАЮ</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color w:val="000000"/>
          <w:sz w:val="24"/>
          <w:szCs w:val="24"/>
        </w:rPr>
        <w:t>АКТ</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о вручении ценных подарков, сувениров, призов</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 ________ 20__ г. N ____</w:t>
      </w:r>
      <w:r w:rsidRPr="00B554BC">
        <w:rPr>
          <w:rFonts w:ascii="Times New Roman" w:eastAsia="Times New Roman" w:hAnsi="Times New Roman" w:cs="Times New Roman"/>
          <w:sz w:val="24"/>
          <w:szCs w:val="24"/>
        </w:rPr>
        <w:br/>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Комиссия в составе:</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235"/>
        <w:gridCol w:w="283"/>
        <w:gridCol w:w="6701"/>
        <w:gridCol w:w="245"/>
      </w:tblGrid>
      <w:tr w:rsidR="00B554BC" w:rsidRPr="00B554BC" w:rsidTr="00B554BC">
        <w:trPr>
          <w:gridAfter w:val="1"/>
          <w:wAfter w:w="245" w:type="dxa"/>
        </w:trPr>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Председатель</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rPr>
          <w:gridAfter w:val="1"/>
          <w:wAfter w:w="245" w:type="dxa"/>
        </w:trPr>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(должность, фамилия, инициалы)</w:t>
            </w:r>
          </w:p>
        </w:tc>
      </w:tr>
      <w:tr w:rsidR="00B554BC" w:rsidRPr="00B554BC" w:rsidTr="00B554BC">
        <w:trPr>
          <w:gridAfter w:val="1"/>
          <w:wAfter w:w="245" w:type="dxa"/>
        </w:trPr>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Члены комиссии</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rPr>
          <w:gridAfter w:val="1"/>
          <w:wAfter w:w="245" w:type="dxa"/>
        </w:trPr>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(должность, фамилия, инициалы)</w:t>
            </w:r>
          </w:p>
        </w:tc>
      </w:tr>
      <w:tr w:rsidR="00B554BC" w:rsidRPr="00B554BC" w:rsidTr="00B554BC">
        <w:trPr>
          <w:gridAfter w:val="1"/>
          <w:wAfter w:w="245" w:type="dxa"/>
        </w:trPr>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rPr>
          <w:gridAfter w:val="1"/>
          <w:wAfter w:w="245" w:type="dxa"/>
        </w:trPr>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(должность, фамилия, инициалы)</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45" w:type="dxa"/>
            <w:vMerge w:val="restart"/>
            <w:vAlign w:val="center"/>
          </w:tcPr>
          <w:p w:rsidR="00B554BC" w:rsidRPr="00B554BC" w:rsidRDefault="00B554BC" w:rsidP="00B554BC">
            <w:pPr>
              <w:suppressAutoHyphens/>
              <w:spacing w:after="0" w:line="120" w:lineRule="auto"/>
              <w:ind w:left="-170"/>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 фамилия, инициалы)</w:t>
            </w:r>
          </w:p>
        </w:tc>
        <w:tc>
          <w:tcPr>
            <w:tcW w:w="245" w:type="dxa"/>
            <w:vMerge/>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B554BC">
        <w:rPr>
          <w:rFonts w:ascii="Times New Roman" w:eastAsia="Times New Roman" w:hAnsi="Times New Roman" w:cs="Times New Roman"/>
          <w:sz w:val="24"/>
          <w:szCs w:val="24"/>
        </w:rPr>
        <w:t>назначенная</w:t>
      </w:r>
      <w:proofErr w:type="gramEnd"/>
      <w:r w:rsidRPr="00B554BC">
        <w:rPr>
          <w:rFonts w:ascii="Times New Roman" w:eastAsia="Times New Roman" w:hAnsi="Times New Roman" w:cs="Times New Roman"/>
          <w:sz w:val="24"/>
          <w:szCs w:val="24"/>
        </w:rPr>
        <w:t xml:space="preserve"> ____________________________________ от "__" __________ 20__ г.</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распорядительного акта руководителя)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N ___, составила настоящий акт о том, что на основании______________________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номер и дата распорядительного акта о вручении ценного подарка (сувенирной продукции))</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вруче</w:t>
      </w:r>
      <w:proofErr w:type="gramStart"/>
      <w:r w:rsidRPr="00B554BC">
        <w:rPr>
          <w:rFonts w:ascii="Times New Roman" w:eastAsia="Times New Roman" w:hAnsi="Times New Roman" w:cs="Times New Roman"/>
          <w:sz w:val="24"/>
          <w:szCs w:val="24"/>
        </w:rPr>
        <w:t>н(</w:t>
      </w:r>
      <w:proofErr w:type="gramEnd"/>
      <w:r w:rsidRPr="00B554BC">
        <w:rPr>
          <w:rFonts w:ascii="Times New Roman" w:eastAsia="Times New Roman" w:hAnsi="Times New Roman" w:cs="Times New Roman"/>
          <w:sz w:val="24"/>
          <w:szCs w:val="24"/>
        </w:rPr>
        <w:t>ы) ценный(е) подарок(и) (сувенирная продукция):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2097"/>
        <w:gridCol w:w="2381"/>
        <w:gridCol w:w="1870"/>
        <w:gridCol w:w="1247"/>
        <w:gridCol w:w="1247"/>
        <w:gridCol w:w="1360"/>
      </w:tblGrid>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Ф.И.О. награждаемого</w:t>
            </w: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Должность </w:t>
            </w:r>
            <w:r w:rsidRPr="00B554BC">
              <w:rPr>
                <w:rFonts w:ascii="Times New Roman" w:eastAsia="Times New Roman" w:hAnsi="Times New Roman" w:cs="Times New Roman"/>
                <w:b/>
                <w:bCs/>
                <w:sz w:val="24"/>
                <w:szCs w:val="24"/>
                <w:vertAlign w:val="superscript"/>
              </w:rPr>
              <w:t>1</w:t>
            </w: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Наименование ценного подарка</w:t>
            </w: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Количество</w:t>
            </w: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Цена, руб.</w:t>
            </w: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Сумма, руб.</w:t>
            </w: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Подпись </w:t>
            </w:r>
            <w:proofErr w:type="gramStart"/>
            <w:r w:rsidRPr="00B554BC">
              <w:rPr>
                <w:rFonts w:ascii="Times New Roman" w:eastAsia="Times New Roman" w:hAnsi="Times New Roman" w:cs="Times New Roman"/>
                <w:sz w:val="24"/>
                <w:szCs w:val="24"/>
              </w:rPr>
              <w:t>награжденного</w:t>
            </w:r>
            <w:proofErr w:type="gramEnd"/>
            <w:r w:rsidRPr="00B554BC">
              <w:rPr>
                <w:rFonts w:ascii="Times New Roman" w:eastAsia="Times New Roman" w:hAnsi="Times New Roman" w:cs="Times New Roman"/>
                <w:sz w:val="24"/>
                <w:szCs w:val="24"/>
              </w:rPr>
              <w:t xml:space="preserve"> </w:t>
            </w:r>
            <w:r w:rsidRPr="00B554BC">
              <w:rPr>
                <w:rFonts w:ascii="Times New Roman" w:eastAsia="Times New Roman" w:hAnsi="Times New Roman" w:cs="Times New Roman"/>
                <w:b/>
                <w:bCs/>
                <w:sz w:val="24"/>
                <w:szCs w:val="24"/>
                <w:vertAlign w:val="superscript"/>
              </w:rPr>
              <w:t>2</w:t>
            </w: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r>
      <w:tr w:rsidR="00B554BC" w:rsidRPr="00B554BC" w:rsidTr="00B554BC">
        <w:tc>
          <w:tcPr>
            <w:tcW w:w="22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Итого</w:t>
            </w:r>
          </w:p>
        </w:tc>
        <w:tc>
          <w:tcPr>
            <w:tcW w:w="209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c>
          <w:tcPr>
            <w:tcW w:w="238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c>
          <w:tcPr>
            <w:tcW w:w="187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c>
          <w:tcPr>
            <w:tcW w:w="124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x</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b/>
          <w:sz w:val="24"/>
          <w:szCs w:val="24"/>
          <w:vertAlign w:val="superscript"/>
        </w:rPr>
        <w:t>1</w:t>
      </w:r>
      <w:proofErr w:type="gramStart"/>
      <w:r w:rsidRPr="00B554BC">
        <w:rPr>
          <w:rFonts w:ascii="Times New Roman" w:eastAsia="Times New Roman" w:hAnsi="Times New Roman" w:cs="Times New Roman"/>
          <w:sz w:val="24"/>
          <w:szCs w:val="24"/>
        </w:rPr>
        <w:t xml:space="preserve"> Д</w:t>
      </w:r>
      <w:proofErr w:type="gramEnd"/>
      <w:r w:rsidRPr="00B554BC">
        <w:rPr>
          <w:rFonts w:ascii="Times New Roman" w:eastAsia="Times New Roman" w:hAnsi="Times New Roman" w:cs="Times New Roman"/>
          <w:sz w:val="24"/>
          <w:szCs w:val="24"/>
        </w:rPr>
        <w:t>ля лиц, не являющихся работниками субъекта учета,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b/>
          <w:bCs/>
          <w:sz w:val="24"/>
          <w:szCs w:val="24"/>
          <w:vertAlign w:val="superscript"/>
        </w:rPr>
        <w:t>2</w:t>
      </w:r>
      <w:proofErr w:type="gramStart"/>
      <w:r w:rsidRPr="00B554BC">
        <w:rPr>
          <w:rFonts w:ascii="Times New Roman" w:eastAsia="Times New Roman" w:hAnsi="Times New Roman" w:cs="Times New Roman"/>
          <w:sz w:val="24"/>
          <w:szCs w:val="24"/>
        </w:rPr>
        <w:t xml:space="preserve"> Д</w:t>
      </w:r>
      <w:proofErr w:type="gramEnd"/>
      <w:r w:rsidRPr="00B554BC">
        <w:rPr>
          <w:rFonts w:ascii="Times New Roman" w:eastAsia="Times New Roman" w:hAnsi="Times New Roman" w:cs="Times New Roman"/>
          <w:sz w:val="24"/>
          <w:szCs w:val="24"/>
        </w:rPr>
        <w:t>ля лиц, не являющихся работниками субъекта учета, может не заполняться (Письмо Минфина России от 26.04.2019 N 02-07-07/31230).</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Всего по настоящему акту вручено подарков (сувенирной продукции) на общую сумму</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__________________________________________________________________________________________________________</w:t>
      </w:r>
      <w:r w:rsidRPr="00B554BC">
        <w:rPr>
          <w:rFonts w:ascii="Times New Roman" w:eastAsia="Times New Roman" w:hAnsi="Times New Roman" w:cs="Times New Roman"/>
          <w:sz w:val="24"/>
          <w:szCs w:val="24"/>
        </w:rPr>
        <w:t xml:space="preserve"> руб.</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(сумма прописью)</w:t>
      </w:r>
    </w:p>
    <w:p w:rsidR="00B554BC" w:rsidRPr="00B554BC" w:rsidRDefault="00B554BC" w:rsidP="00B554BC">
      <w:pPr>
        <w:suppressAutoHyphens/>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Подписи:</w:t>
      </w:r>
    </w:p>
    <w:tbl>
      <w:tblPr>
        <w:tblW w:w="0" w:type="auto"/>
        <w:tblLook w:val="04A0" w:firstRow="1" w:lastRow="0" w:firstColumn="1" w:lastColumn="0" w:noHBand="0" w:noVBand="1"/>
      </w:tblPr>
      <w:tblGrid>
        <w:gridCol w:w="2235"/>
        <w:gridCol w:w="283"/>
        <w:gridCol w:w="2190"/>
        <w:gridCol w:w="283"/>
        <w:gridCol w:w="1827"/>
        <w:gridCol w:w="283"/>
        <w:gridCol w:w="2126"/>
      </w:tblGrid>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roofErr w:type="gramStart"/>
            <w:r w:rsidRPr="00B554BC">
              <w:rPr>
                <w:rFonts w:ascii="Times New Roman" w:eastAsia="Times New Roman" w:hAnsi="Times New Roman" w:cs="Times New Roman"/>
                <w:sz w:val="24"/>
                <w:szCs w:val="24"/>
              </w:rPr>
              <w:t>Ответственный</w:t>
            </w:r>
            <w:proofErr w:type="gramEnd"/>
            <w:r w:rsidRPr="00B554BC">
              <w:rPr>
                <w:rFonts w:ascii="Times New Roman" w:eastAsia="Times New Roman" w:hAnsi="Times New Roman" w:cs="Times New Roman"/>
                <w:sz w:val="24"/>
                <w:szCs w:val="24"/>
              </w:rPr>
              <w:t xml:space="preserve"> за вручение подарков / за проведение мероприятия:</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w:t>
            </w:r>
            <w:r w:rsidRPr="00B554BC">
              <w:rPr>
                <w:rFonts w:ascii="Times New Roman" w:eastAsia="Times New Roman" w:hAnsi="Times New Roman" w:cs="Times New Roman"/>
                <w:sz w:val="24"/>
                <w:szCs w:val="24"/>
              </w:rPr>
              <w:t>расшифровка подписи</w:t>
            </w:r>
            <w:r w:rsidRPr="00B554BC">
              <w:rPr>
                <w:rFonts w:ascii="Times New Roman" w:eastAsia="Times New Roman" w:hAnsi="Times New Roman" w:cs="Times New Roman"/>
                <w:sz w:val="24"/>
                <w:szCs w:val="24"/>
                <w:lang w:eastAsia="zh-CN"/>
              </w:rPr>
              <w:t>)</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Председатель комиссии:</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(расшифровка подписи)</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Члены комиссии:</w:t>
            </w: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(расшифровка подписи)</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(расшифровка подписи)</w:t>
            </w: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r>
      <w:tr w:rsidR="00B554BC" w:rsidRPr="00B554BC" w:rsidTr="00B554BC">
        <w:tc>
          <w:tcPr>
            <w:tcW w:w="2235"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83" w:type="dxa"/>
          </w:tcPr>
          <w:p w:rsidR="00B554BC" w:rsidRPr="00B554BC" w:rsidRDefault="00B554BC" w:rsidP="00B554BC">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(должность)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(подпись)</w:t>
            </w:r>
          </w:p>
        </w:tc>
        <w:tc>
          <w:tcPr>
            <w:tcW w:w="283" w:type="dxa"/>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B554BC" w:rsidRPr="00B554BC" w:rsidRDefault="00B554BC" w:rsidP="00B554BC">
            <w:pPr>
              <w:suppressAutoHyphens/>
              <w:spacing w:after="0" w:line="240" w:lineRule="auto"/>
              <w:jc w:val="center"/>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rPr>
              <w:t>(расшифровка подписи)</w:t>
            </w: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zh-CN"/>
        </w:rPr>
      </w:pPr>
      <w:r w:rsidRPr="00B554BC">
        <w:rPr>
          <w:rFonts w:ascii="Times New Roman" w:eastAsia="Times New Roman" w:hAnsi="Times New Roman" w:cs="Times New Roman"/>
          <w:sz w:val="24"/>
          <w:szCs w:val="24"/>
          <w:lang w:eastAsia="zh-CN"/>
        </w:rPr>
        <w:t>N ____ "__" _____________ 20__ г.</w:t>
      </w:r>
    </w:p>
    <w:p w:rsidR="00B554BC" w:rsidRPr="00B554BC" w:rsidRDefault="00B554BC" w:rsidP="00B554BC">
      <w:pPr>
        <w:suppressAutoHyphens/>
        <w:spacing w:after="0" w:line="240" w:lineRule="auto"/>
        <w:jc w:val="right"/>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jc w:val="right"/>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ind w:right="-314"/>
        <w:rPr>
          <w:rFonts w:ascii="Times New Roman" w:eastAsia="Times New Roman" w:hAnsi="Times New Roman" w:cs="Times New Roman"/>
          <w:sz w:val="28"/>
          <w:szCs w:val="28"/>
          <w:lang w:eastAsia="zh-CN"/>
        </w:rPr>
      </w:pPr>
      <w:r w:rsidRPr="00B554BC">
        <w:rPr>
          <w:rFonts w:ascii="Times New Roman" w:eastAsia="Times New Roman" w:hAnsi="Times New Roman" w:cs="Times New Roman"/>
          <w:sz w:val="28"/>
          <w:szCs w:val="28"/>
          <w:lang w:eastAsia="zh-CN"/>
        </w:rPr>
        <w:t xml:space="preserve">Главный бухгалтер                 ______________________              _______________________________                                                                                                       </w:t>
      </w: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pPr>
    </w:p>
    <w:p w:rsidR="00B554BC" w:rsidRPr="00B554BC" w:rsidRDefault="00B554BC" w:rsidP="00B554BC">
      <w:pPr>
        <w:suppressAutoHyphens/>
        <w:spacing w:after="0" w:line="240" w:lineRule="auto"/>
        <w:rPr>
          <w:rFonts w:ascii="Times New Roman" w:eastAsia="Times New Roman" w:hAnsi="Times New Roman" w:cs="Times New Roman"/>
          <w:sz w:val="28"/>
          <w:szCs w:val="28"/>
          <w:lang w:eastAsia="zh-CN"/>
        </w:rPr>
        <w:sectPr w:rsidR="00B554BC" w:rsidRPr="00B554BC" w:rsidSect="00B554BC">
          <w:pgSz w:w="16838" w:h="11906" w:orient="landscape"/>
          <w:pgMar w:top="1135" w:right="820" w:bottom="567" w:left="1134" w:header="720" w:footer="720" w:gutter="0"/>
          <w:cols w:space="720"/>
          <w:docGrid w:linePitch="360"/>
        </w:sect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Приложение №  1</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 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налогообложения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Налоговый регистр (карточка)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по учету доходов, вычетов и налога на доходы физических лиц</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bCs/>
          <w:sz w:val="28"/>
          <w:szCs w:val="28"/>
        </w:rPr>
        <w:t>за ____ г. N 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Раздел 1. Сведения о налоговом агенте</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1.1. ИНН/КПП организации ____________________________________________________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1.2. Наименование организации _________________________________________________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1.3. Код налогового органа, где налоговый агент состоит на учете 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1.4. Код ОКТМО _____________________________________________________________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Раздел 2. Сведения о налогоплательщике (получателе доходов)</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2.1. ИНН ___________________________________________________________________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2.2. Фамилия, имя, отчество ____________________________________________________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2.3. Дата рождения (число, месяц, год) 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2.4. Гражданство (код страны) __________________________________________________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2.5. Код вида документа, удостоверяющего личность _______________________________</w:t>
      </w:r>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2.6. Документ: серия _____________N ___________________________________________</w:t>
      </w:r>
    </w:p>
    <w:p w:rsidR="00B554BC" w:rsidRPr="00B554BC" w:rsidRDefault="00B554BC" w:rsidP="00B554BC">
      <w:pPr>
        <w:tabs>
          <w:tab w:val="left" w:pos="9498"/>
        </w:tabs>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2.7. </w:t>
      </w:r>
      <w:proofErr w:type="gramStart"/>
      <w:r w:rsidRPr="00B554BC">
        <w:rPr>
          <w:rFonts w:ascii="Times New Roman" w:eastAsia="Times New Roman" w:hAnsi="Times New Roman" w:cs="Times New Roman"/>
          <w:sz w:val="28"/>
          <w:szCs w:val="28"/>
        </w:rPr>
        <w:t>Статус налогоплательщика (1 - налоговый резидент РФ; 2 – нерезидент РФ; 3 - высококвалифицированный специалист - налоговый нерезидент РФ; 4 - участник Государственной программы по оказанию содействия добровольному переселению в РФ (член экипажа судна, плавающего под государственным флагом РФ); 5 - иностранный гражданин (лицо без гражданства) - нерезидент РФ, который признан беженцем или получил временное убежище на территории РФ;</w:t>
      </w:r>
      <w:proofErr w:type="gramEnd"/>
      <w:r w:rsidRPr="00B554BC">
        <w:rPr>
          <w:rFonts w:ascii="Times New Roman" w:eastAsia="Times New Roman" w:hAnsi="Times New Roman" w:cs="Times New Roman"/>
          <w:sz w:val="28"/>
          <w:szCs w:val="28"/>
        </w:rPr>
        <w:t xml:space="preserve"> </w:t>
      </w:r>
      <w:proofErr w:type="gramStart"/>
      <w:r w:rsidRPr="00B554BC">
        <w:rPr>
          <w:rFonts w:ascii="Times New Roman" w:eastAsia="Times New Roman" w:hAnsi="Times New Roman" w:cs="Times New Roman"/>
          <w:sz w:val="28"/>
          <w:szCs w:val="28"/>
        </w:rPr>
        <w:t>6 - иностранный гражданин, который ведет трудовую деятельность по найму в РФ на основании патента; 7 - высококвалифицированный специалист - налоговый резидент РФ) ___________________</w:t>
      </w:r>
      <w:proofErr w:type="gramEnd"/>
    </w:p>
    <w:p w:rsidR="00B554BC" w:rsidRPr="00B554BC" w:rsidRDefault="00B554BC" w:rsidP="00B554BC">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2.8. Если в течение налогового периода налоговый резидент РФ стал нерезидентом или наоборот, заполняется таблица:</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701"/>
        <w:gridCol w:w="2126"/>
        <w:gridCol w:w="2977"/>
        <w:gridCol w:w="6379"/>
      </w:tblGrid>
      <w:tr w:rsidR="00B554BC" w:rsidRPr="00B554BC" w:rsidTr="00B554B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Месяц получения дохода</w:t>
            </w: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Ставка налога</w:t>
            </w:r>
          </w:p>
        </w:tc>
        <w:tc>
          <w:tcPr>
            <w:tcW w:w="21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Период из 12 месяцев для определения налогового статуса работника</w:t>
            </w: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Периоды выезда за границу (кроме выездов для краткосрочного (менее шести месяцев) лечения или обучения)</w:t>
            </w:r>
          </w:p>
        </w:tc>
        <w:tc>
          <w:tcPr>
            <w:tcW w:w="63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Общее количество дней нахождения в РФ </w:t>
            </w:r>
            <w:proofErr w:type="gramStart"/>
            <w:r w:rsidRPr="00B554BC">
              <w:rPr>
                <w:rFonts w:ascii="Times New Roman" w:eastAsia="Times New Roman" w:hAnsi="Times New Roman" w:cs="Times New Roman"/>
                <w:sz w:val="28"/>
                <w:szCs w:val="28"/>
              </w:rPr>
              <w:t>за</w:t>
            </w:r>
            <w:proofErr w:type="gramEnd"/>
            <w:r w:rsidRPr="00B554BC">
              <w:rPr>
                <w:rFonts w:ascii="Times New Roman" w:eastAsia="Times New Roman" w:hAnsi="Times New Roman" w:cs="Times New Roman"/>
                <w:sz w:val="28"/>
                <w:szCs w:val="28"/>
              </w:rPr>
              <w:t xml:space="preserve"> последние 12 месяцев</w:t>
            </w:r>
          </w:p>
        </w:tc>
      </w:tr>
      <w:tr w:rsidR="00B554BC" w:rsidRPr="00B554BC" w:rsidTr="00B554BC">
        <w:tc>
          <w:tcPr>
            <w:tcW w:w="155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Январь</w:t>
            </w:r>
          </w:p>
        </w:tc>
        <w:tc>
          <w:tcPr>
            <w:tcW w:w="170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p>
        </w:tc>
        <w:tc>
          <w:tcPr>
            <w:tcW w:w="212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8"/>
                <w:szCs w:val="28"/>
              </w:rPr>
            </w:pPr>
          </w:p>
        </w:tc>
      </w:tr>
    </w:tbl>
    <w:p w:rsidR="00B554BC" w:rsidRPr="00B554BC" w:rsidRDefault="00B554BC" w:rsidP="00B554BC">
      <w:pPr>
        <w:suppressAutoHyphens/>
        <w:autoSpaceDE w:val="0"/>
        <w:autoSpaceDN w:val="0"/>
        <w:adjustRightInd w:val="0"/>
        <w:spacing w:after="0" w:line="240" w:lineRule="auto"/>
        <w:jc w:val="both"/>
        <w:rPr>
          <w:rFonts w:ascii="Courier New" w:eastAsia="Times New Roman" w:hAnsi="Courier New" w:cs="Courier New"/>
          <w:sz w:val="20"/>
          <w:szCs w:val="20"/>
        </w:rPr>
      </w:pP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3.2. Право на налоговые вычеты:</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3.2.1. Стандартный вычет на налогоплательщика (</w:t>
      </w:r>
      <w:proofErr w:type="spellStart"/>
      <w:r w:rsidRPr="00B554BC">
        <w:rPr>
          <w:rFonts w:ascii="Times New Roman" w:eastAsia="Times New Roman" w:hAnsi="Times New Roman" w:cs="Times New Roman"/>
          <w:sz w:val="24"/>
          <w:szCs w:val="24"/>
        </w:rPr>
        <w:t>пп</w:t>
      </w:r>
      <w:proofErr w:type="spellEnd"/>
      <w:r w:rsidRPr="00B554BC">
        <w:rPr>
          <w:rFonts w:ascii="Times New Roman" w:eastAsia="Times New Roman" w:hAnsi="Times New Roman" w:cs="Times New Roman"/>
          <w:sz w:val="24"/>
          <w:szCs w:val="24"/>
        </w:rPr>
        <w:t>. 1, 2 п. 1 ст. 218 НК РФ): _______________________</w:t>
      </w:r>
    </w:p>
    <w:p w:rsidR="00B554BC" w:rsidRPr="00B554BC" w:rsidRDefault="00B554BC" w:rsidP="00B554BC">
      <w:pPr>
        <w:autoSpaceDE w:val="0"/>
        <w:autoSpaceDN w:val="0"/>
        <w:adjustRightInd w:val="0"/>
        <w:spacing w:after="0" w:line="240" w:lineRule="auto"/>
        <w:ind w:left="9214"/>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(да/нет)</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основание _________________________________________________________________________________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3.2.2. Стандартные вычеты на детей (</w:t>
      </w:r>
      <w:proofErr w:type="spellStart"/>
      <w:r w:rsidRPr="00B554BC">
        <w:rPr>
          <w:rFonts w:ascii="Times New Roman" w:eastAsia="Times New Roman" w:hAnsi="Times New Roman" w:cs="Times New Roman"/>
          <w:sz w:val="24"/>
          <w:szCs w:val="24"/>
        </w:rPr>
        <w:t>пп</w:t>
      </w:r>
      <w:proofErr w:type="spellEnd"/>
      <w:r w:rsidRPr="00B554BC">
        <w:rPr>
          <w:rFonts w:ascii="Times New Roman" w:eastAsia="Times New Roman" w:hAnsi="Times New Roman" w:cs="Times New Roman"/>
          <w:sz w:val="24"/>
          <w:szCs w:val="24"/>
        </w:rPr>
        <w:t>. 4 п. 1 ст. 218 НК РФ): ____________________________________</w:t>
      </w:r>
    </w:p>
    <w:p w:rsidR="00B554BC" w:rsidRPr="00B554BC" w:rsidRDefault="00B554BC" w:rsidP="00B554BC">
      <w:pPr>
        <w:suppressAutoHyphens/>
        <w:autoSpaceDE w:val="0"/>
        <w:autoSpaceDN w:val="0"/>
        <w:adjustRightInd w:val="0"/>
        <w:spacing w:after="0" w:line="240" w:lineRule="auto"/>
        <w:ind w:left="8080"/>
        <w:jc w:val="both"/>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lang w:eastAsia="zh-CN"/>
        </w:rPr>
        <w:t>(да/нет)</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8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016"/>
        <w:gridCol w:w="1417"/>
        <w:gridCol w:w="1417"/>
        <w:gridCol w:w="5498"/>
      </w:tblGrid>
      <w:tr w:rsidR="00B554BC" w:rsidRPr="00B554BC" w:rsidTr="00B554BC">
        <w:tc>
          <w:tcPr>
            <w:tcW w:w="4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N</w:t>
            </w:r>
          </w:p>
        </w:tc>
        <w:tc>
          <w:tcPr>
            <w:tcW w:w="2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Ф.И.О. ребенка, дата рождения</w:t>
            </w: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вычета</w:t>
            </w: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Размер вычета</w:t>
            </w:r>
          </w:p>
        </w:tc>
        <w:tc>
          <w:tcPr>
            <w:tcW w:w="549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Документы, подтверждающие право на вычет</w:t>
            </w:r>
          </w:p>
        </w:tc>
      </w:tr>
      <w:tr w:rsidR="00B554BC" w:rsidRPr="00B554BC" w:rsidTr="00B554BC">
        <w:tc>
          <w:tcPr>
            <w:tcW w:w="4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49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48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498"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3.2.3. Право на имущественные вычеты (ст. 220 НК РФ): __________________________</w:t>
      </w:r>
    </w:p>
    <w:p w:rsidR="00B554BC" w:rsidRPr="00B554BC" w:rsidRDefault="00B554BC" w:rsidP="00B554BC">
      <w:pPr>
        <w:autoSpaceDE w:val="0"/>
        <w:autoSpaceDN w:val="0"/>
        <w:adjustRightInd w:val="0"/>
        <w:spacing w:after="0" w:line="240" w:lineRule="auto"/>
        <w:ind w:left="6372" w:firstLine="708"/>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(да/нет)</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Вид (код) вычета ____________________________________________________________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Основание __________________________________________________________________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Номер уведомления ______________ Дата выдачи уведомления 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налогового органа, выдавшего уведомление 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3.2.4. Право на социальные налоговые вычеты (ст. 219 НК РФ): _____________________</w:t>
      </w:r>
    </w:p>
    <w:p w:rsidR="00B554BC" w:rsidRPr="00B554BC" w:rsidRDefault="00B554BC" w:rsidP="00B554BC">
      <w:pPr>
        <w:autoSpaceDE w:val="0"/>
        <w:autoSpaceDN w:val="0"/>
        <w:adjustRightInd w:val="0"/>
        <w:spacing w:after="0" w:line="240" w:lineRule="auto"/>
        <w:ind w:left="7080" w:firstLine="708"/>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(да/нет)</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Вид (код) вычета _____________________________________________________________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Основание __________________________________________________________________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Номер уведомления ______________ Дата выдачи уведомления 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Код налогового органа, выдавшего уведомление __________________________________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3.2.5. Право на профессиональные налоговые вычеты (п. п. 2, 3 ст. 221 НК РФ): _______</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____________________________________________________________________________</w:t>
      </w:r>
    </w:p>
    <w:p w:rsidR="00B554BC" w:rsidRPr="00B554BC" w:rsidRDefault="00B554BC" w:rsidP="00B554BC">
      <w:pPr>
        <w:autoSpaceDE w:val="0"/>
        <w:autoSpaceDN w:val="0"/>
        <w:adjustRightInd w:val="0"/>
        <w:spacing w:after="0" w:line="240" w:lineRule="auto"/>
        <w:ind w:left="3540" w:firstLine="708"/>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(да/нет)</w:t>
      </w:r>
    </w:p>
    <w:p w:rsidR="00B554BC" w:rsidRPr="00B554BC" w:rsidRDefault="00B554BC" w:rsidP="00B554BC">
      <w:pPr>
        <w:autoSpaceDE w:val="0"/>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Вид (код) вычета _____________________________________________________________</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B554BC">
        <w:rPr>
          <w:rFonts w:ascii="Times New Roman" w:eastAsia="Times New Roman" w:hAnsi="Times New Roman" w:cs="Times New Roman"/>
          <w:sz w:val="24"/>
          <w:szCs w:val="24"/>
          <w:lang w:eastAsia="zh-CN"/>
        </w:rPr>
        <w:t xml:space="preserve">Основание ________________________________________________________________      </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 xml:space="preserve">Приложение № 2 </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к Учетной политике</w:t>
      </w:r>
    </w:p>
    <w:p w:rsidR="00B554BC" w:rsidRPr="00B554BC" w:rsidRDefault="00B554BC" w:rsidP="00B554BC">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B554BC">
        <w:rPr>
          <w:rFonts w:ascii="Times New Roman" w:eastAsia="Times New Roman" w:hAnsi="Times New Roman" w:cs="Times New Roman"/>
          <w:sz w:val="28"/>
          <w:szCs w:val="28"/>
        </w:rPr>
        <w:t>для целей налогообложения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Регистр (карточка) индивидуального учета</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сумм начисленных выплат и иных вознаграждений, а также</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относящихся к ним сумм страховых взносов на </w:t>
      </w:r>
      <w:proofErr w:type="gramStart"/>
      <w:r w:rsidRPr="00B554BC">
        <w:rPr>
          <w:rFonts w:ascii="Times New Roman" w:eastAsia="Times New Roman" w:hAnsi="Times New Roman" w:cs="Times New Roman"/>
          <w:bCs/>
          <w:sz w:val="24"/>
          <w:szCs w:val="24"/>
        </w:rPr>
        <w:t>обязательное</w:t>
      </w:r>
      <w:proofErr w:type="gramEnd"/>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пенсионное страхование, </w:t>
      </w:r>
      <w:proofErr w:type="gramStart"/>
      <w:r w:rsidRPr="00B554BC">
        <w:rPr>
          <w:rFonts w:ascii="Times New Roman" w:eastAsia="Times New Roman" w:hAnsi="Times New Roman" w:cs="Times New Roman"/>
          <w:bCs/>
          <w:sz w:val="24"/>
          <w:szCs w:val="24"/>
        </w:rPr>
        <w:t>на</w:t>
      </w:r>
      <w:proofErr w:type="gramEnd"/>
      <w:r w:rsidRPr="00B554BC">
        <w:rPr>
          <w:rFonts w:ascii="Times New Roman" w:eastAsia="Times New Roman" w:hAnsi="Times New Roman" w:cs="Times New Roman"/>
          <w:bCs/>
          <w:sz w:val="24"/>
          <w:szCs w:val="24"/>
        </w:rPr>
        <w:t xml:space="preserve"> обязательное социальное</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страхование на случай временной нетрудоспособности</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и в связи с материнством, на </w:t>
      </w:r>
      <w:proofErr w:type="gramStart"/>
      <w:r w:rsidRPr="00B554BC">
        <w:rPr>
          <w:rFonts w:ascii="Times New Roman" w:eastAsia="Times New Roman" w:hAnsi="Times New Roman" w:cs="Times New Roman"/>
          <w:bCs/>
          <w:sz w:val="24"/>
          <w:szCs w:val="24"/>
        </w:rPr>
        <w:t>обязательное</w:t>
      </w:r>
      <w:proofErr w:type="gramEnd"/>
      <w:r w:rsidRPr="00B554BC">
        <w:rPr>
          <w:rFonts w:ascii="Times New Roman" w:eastAsia="Times New Roman" w:hAnsi="Times New Roman" w:cs="Times New Roman"/>
          <w:bCs/>
          <w:sz w:val="24"/>
          <w:szCs w:val="24"/>
        </w:rPr>
        <w:t xml:space="preserve"> медицинское</w:t>
      </w:r>
    </w:p>
    <w:p w:rsidR="00B554BC" w:rsidRPr="00B554BC" w:rsidRDefault="00B554BC" w:rsidP="00B554BC">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 xml:space="preserve">страхование за _____ </w:t>
      </w:r>
      <w:proofErr w:type="gramStart"/>
      <w:r w:rsidRPr="00B554BC">
        <w:rPr>
          <w:rFonts w:ascii="Times New Roman" w:eastAsia="Times New Roman" w:hAnsi="Times New Roman" w:cs="Times New Roman"/>
          <w:bCs/>
          <w:sz w:val="24"/>
          <w:szCs w:val="24"/>
        </w:rPr>
        <w:t>г</w:t>
      </w:r>
      <w:proofErr w:type="gramEnd"/>
      <w:r w:rsidRPr="00B554BC">
        <w:rPr>
          <w:rFonts w:ascii="Times New Roman" w:eastAsia="Times New Roman" w:hAnsi="Times New Roman" w:cs="Times New Roman"/>
          <w:bCs/>
          <w:sz w:val="24"/>
          <w:szCs w:val="24"/>
        </w:rPr>
        <w:t>.</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788"/>
        <w:gridCol w:w="454"/>
        <w:gridCol w:w="745"/>
        <w:gridCol w:w="964"/>
        <w:gridCol w:w="340"/>
        <w:gridCol w:w="1191"/>
        <w:gridCol w:w="135"/>
        <w:gridCol w:w="885"/>
        <w:gridCol w:w="680"/>
        <w:gridCol w:w="1270"/>
        <w:gridCol w:w="518"/>
      </w:tblGrid>
      <w:tr w:rsidR="00B554BC" w:rsidRPr="00B554BC" w:rsidTr="00B554BC">
        <w:trPr>
          <w:trHeight w:val="510"/>
        </w:trPr>
        <w:tc>
          <w:tcPr>
            <w:tcW w:w="6069" w:type="dxa"/>
            <w:gridSpan w:val="7"/>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КАРТОЧКА</w:t>
            </w:r>
          </w:p>
        </w:tc>
        <w:tc>
          <w:tcPr>
            <w:tcW w:w="1020" w:type="dxa"/>
            <w:gridSpan w:val="2"/>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680"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270"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518"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7089" w:type="dxa"/>
            <w:gridSpan w:val="9"/>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учета сумм начисленных выплат и иных вознаграждений и  сумм начисленных страховых взносов за ____ год</w:t>
            </w:r>
          </w:p>
        </w:tc>
        <w:tc>
          <w:tcPr>
            <w:tcW w:w="680" w:type="dxa"/>
            <w:vMerge w:val="restart"/>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270"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518"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7089" w:type="dxa"/>
            <w:gridSpan w:val="9"/>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680" w:type="dxa"/>
            <w:vMerge/>
            <w:tcBorders>
              <w:top w:val="nil"/>
              <w:left w:val="nil"/>
              <w:right w:val="nil"/>
            </w:tcBorders>
          </w:tcPr>
          <w:p w:rsidR="00B554BC" w:rsidRPr="00B554BC" w:rsidRDefault="00B554BC" w:rsidP="00B554BC">
            <w:pPr>
              <w:suppressAutoHyphens/>
              <w:autoSpaceDE w:val="0"/>
              <w:autoSpaceDN w:val="0"/>
              <w:adjustRightInd w:val="0"/>
              <w:spacing w:after="0" w:line="240" w:lineRule="auto"/>
              <w:rPr>
                <w:rFonts w:ascii="Courier New" w:eastAsia="Times New Roman" w:hAnsi="Courier New" w:cs="Courier New"/>
                <w:sz w:val="20"/>
                <w:szCs w:val="20"/>
              </w:rPr>
            </w:pPr>
          </w:p>
        </w:tc>
        <w:tc>
          <w:tcPr>
            <w:tcW w:w="1270" w:type="dxa"/>
            <w:tcBorders>
              <w:top w:val="nil"/>
              <w:left w:val="nil"/>
              <w:right w:val="nil"/>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18" w:type="dxa"/>
            <w:tcBorders>
              <w:top w:val="nil"/>
              <w:left w:val="nil"/>
              <w:right w:val="nil"/>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587"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Плательщик</w:t>
            </w:r>
          </w:p>
        </w:tc>
        <w:tc>
          <w:tcPr>
            <w:tcW w:w="3291" w:type="dxa"/>
            <w:gridSpan w:val="5"/>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26" w:type="dxa"/>
            <w:gridSpan w:val="2"/>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ИНН/КПП</w:t>
            </w:r>
          </w:p>
        </w:tc>
        <w:tc>
          <w:tcPr>
            <w:tcW w:w="885"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950" w:type="dxa"/>
            <w:gridSpan w:val="2"/>
            <w:tcBorders>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Размер единого тарифа страховых взносов</w:t>
            </w:r>
          </w:p>
        </w:tc>
        <w:tc>
          <w:tcPr>
            <w:tcW w:w="518" w:type="dxa"/>
            <w:tcBorders>
              <w:left w:val="single" w:sz="6" w:space="0" w:color="auto"/>
              <w:bottom w:val="single" w:sz="6" w:space="0" w:color="auto"/>
              <w:right w:val="single" w:sz="6" w:space="0" w:color="auto"/>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bCs/>
                <w:sz w:val="24"/>
                <w:szCs w:val="24"/>
              </w:rPr>
              <w:t>%</w:t>
            </w:r>
          </w:p>
        </w:tc>
      </w:tr>
      <w:tr w:rsidR="00B554BC" w:rsidRPr="00B554BC" w:rsidTr="00B554BC">
        <w:tc>
          <w:tcPr>
            <w:tcW w:w="1587"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Фамилия</w:t>
            </w:r>
          </w:p>
        </w:tc>
        <w:tc>
          <w:tcPr>
            <w:tcW w:w="1242" w:type="dxa"/>
            <w:gridSpan w:val="2"/>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745"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Имя</w:t>
            </w:r>
          </w:p>
        </w:tc>
        <w:tc>
          <w:tcPr>
            <w:tcW w:w="1304" w:type="dxa"/>
            <w:gridSpan w:val="2"/>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326" w:type="dxa"/>
            <w:gridSpan w:val="2"/>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Отчество</w:t>
            </w:r>
          </w:p>
        </w:tc>
        <w:tc>
          <w:tcPr>
            <w:tcW w:w="885" w:type="dxa"/>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50"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 пределах установленной единой предельной величины базы</w:t>
            </w:r>
          </w:p>
        </w:tc>
        <w:tc>
          <w:tcPr>
            <w:tcW w:w="518" w:type="dxa"/>
            <w:tcBorders>
              <w:top w:val="single" w:sz="6" w:space="0" w:color="auto"/>
              <w:left w:val="single" w:sz="6" w:space="0" w:color="auto"/>
              <w:bottom w:val="single" w:sz="6" w:space="0" w:color="auto"/>
              <w:right w:val="single" w:sz="6" w:space="0" w:color="auto"/>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587" w:type="dxa"/>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СНИЛС</w:t>
            </w:r>
          </w:p>
        </w:tc>
        <w:tc>
          <w:tcPr>
            <w:tcW w:w="1242" w:type="dxa"/>
            <w:gridSpan w:val="2"/>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049" w:type="dxa"/>
            <w:gridSpan w:val="3"/>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Гражданство (страна)</w:t>
            </w:r>
          </w:p>
        </w:tc>
        <w:tc>
          <w:tcPr>
            <w:tcW w:w="2211" w:type="dxa"/>
            <w:gridSpan w:val="3"/>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50" w:type="dxa"/>
            <w:gridSpan w:val="2"/>
            <w:tcBorders>
              <w:top w:val="single" w:sz="6" w:space="0" w:color="auto"/>
              <w:left w:val="single" w:sz="6" w:space="0" w:color="auto"/>
              <w:bottom w:val="single" w:sz="6" w:space="0" w:color="auto"/>
              <w:right w:val="single" w:sz="6" w:space="0" w:color="auto"/>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Свыше установленной единой предельной величины базы</w:t>
            </w:r>
          </w:p>
        </w:tc>
        <w:tc>
          <w:tcPr>
            <w:tcW w:w="518" w:type="dxa"/>
            <w:tcBorders>
              <w:top w:val="single" w:sz="6" w:space="0" w:color="auto"/>
              <w:left w:val="single" w:sz="6" w:space="0" w:color="auto"/>
              <w:bottom w:val="single" w:sz="6" w:space="0" w:color="auto"/>
              <w:right w:val="single" w:sz="6" w:space="0" w:color="auto"/>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375" w:type="dxa"/>
            <w:gridSpan w:val="2"/>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Трудовой договор:</w:t>
            </w:r>
            <w:r w:rsidRPr="00B554BC">
              <w:rPr>
                <w:rFonts w:ascii="Times New Roman" w:eastAsia="Times New Roman" w:hAnsi="Times New Roman" w:cs="Times New Roman"/>
                <w:sz w:val="24"/>
                <w:szCs w:val="24"/>
              </w:rPr>
              <w:br/>
              <w:t>ДА / НЕТ</w:t>
            </w:r>
          </w:p>
        </w:tc>
        <w:tc>
          <w:tcPr>
            <w:tcW w:w="2163" w:type="dxa"/>
            <w:gridSpan w:val="3"/>
            <w:tcBorders>
              <w:top w:val="nil"/>
              <w:left w:val="nil"/>
              <w:bottom w:val="nil"/>
              <w:right w:val="nil"/>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Гражданско-правовой договор:</w:t>
            </w:r>
            <w:r w:rsidRPr="00B554BC">
              <w:rPr>
                <w:rFonts w:ascii="Times New Roman" w:eastAsia="Times New Roman" w:hAnsi="Times New Roman" w:cs="Times New Roman"/>
                <w:sz w:val="24"/>
                <w:szCs w:val="24"/>
              </w:rPr>
              <w:br/>
              <w:t>ДА / НЕТ</w:t>
            </w:r>
          </w:p>
        </w:tc>
        <w:tc>
          <w:tcPr>
            <w:tcW w:w="2551" w:type="dxa"/>
            <w:gridSpan w:val="4"/>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Договор </w:t>
            </w:r>
            <w:proofErr w:type="gramStart"/>
            <w:r w:rsidRPr="00B554BC">
              <w:rPr>
                <w:rFonts w:ascii="Times New Roman" w:eastAsia="Times New Roman" w:hAnsi="Times New Roman" w:cs="Times New Roman"/>
                <w:sz w:val="24"/>
                <w:szCs w:val="24"/>
              </w:rPr>
              <w:t>авторского</w:t>
            </w:r>
            <w:proofErr w:type="gramEnd"/>
            <w:r w:rsidRPr="00B554BC">
              <w:rPr>
                <w:rFonts w:ascii="Times New Roman" w:eastAsia="Times New Roman" w:hAnsi="Times New Roman" w:cs="Times New Roman"/>
                <w:sz w:val="24"/>
                <w:szCs w:val="24"/>
              </w:rPr>
              <w:t xml:space="preserve"> заказа:</w:t>
            </w:r>
            <w:r w:rsidRPr="00B554BC">
              <w:rPr>
                <w:rFonts w:ascii="Times New Roman" w:eastAsia="Times New Roman" w:hAnsi="Times New Roman" w:cs="Times New Roman"/>
                <w:sz w:val="24"/>
                <w:szCs w:val="24"/>
              </w:rPr>
              <w:br/>
              <w:t>ДА / НЕТ</w:t>
            </w:r>
          </w:p>
        </w:tc>
        <w:tc>
          <w:tcPr>
            <w:tcW w:w="1950" w:type="dxa"/>
            <w:gridSpan w:val="2"/>
            <w:tcBorders>
              <w:top w:val="single" w:sz="6" w:space="0" w:color="auto"/>
              <w:left w:val="single" w:sz="6" w:space="0" w:color="auto"/>
              <w:bottom w:val="single" w:sz="6" w:space="0" w:color="auto"/>
              <w:right w:val="single" w:sz="6" w:space="0" w:color="auto"/>
            </w:tcBorders>
            <w:vAlign w:val="bottom"/>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518" w:type="dxa"/>
            <w:tcBorders>
              <w:top w:val="single" w:sz="6" w:space="0" w:color="auto"/>
              <w:left w:val="single" w:sz="6" w:space="0" w:color="auto"/>
              <w:bottom w:val="single" w:sz="6" w:space="0" w:color="auto"/>
              <w:right w:val="single" w:sz="6" w:space="0" w:color="auto"/>
            </w:tcBorders>
            <w:vAlign w:val="bottom"/>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992"/>
        <w:gridCol w:w="1015"/>
        <w:gridCol w:w="1016"/>
        <w:gridCol w:w="804"/>
        <w:gridCol w:w="1016"/>
        <w:gridCol w:w="1016"/>
        <w:gridCol w:w="1016"/>
        <w:gridCol w:w="851"/>
        <w:gridCol w:w="992"/>
        <w:gridCol w:w="779"/>
        <w:gridCol w:w="993"/>
        <w:gridCol w:w="992"/>
        <w:gridCol w:w="850"/>
      </w:tblGrid>
      <w:tr w:rsidR="00B554BC" w:rsidRPr="00B554BC" w:rsidTr="00B554BC">
        <w:tc>
          <w:tcPr>
            <w:tcW w:w="3652" w:type="dxa"/>
            <w:gridSpan w:val="3"/>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1340" w:type="dxa"/>
            <w:gridSpan w:val="1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Суммы (в рублях и копейках)</w:t>
            </w:r>
          </w:p>
        </w:tc>
      </w:tr>
      <w:tr w:rsidR="00B554BC" w:rsidRPr="00B554BC" w:rsidTr="00B554BC">
        <w:tc>
          <w:tcPr>
            <w:tcW w:w="3652" w:type="dxa"/>
            <w:gridSpan w:val="3"/>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Январь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Февраль</w:t>
            </w: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Март</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Апрель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Май</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Июнь</w:t>
            </w: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Июль</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Август</w:t>
            </w: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Сентябрь</w:t>
            </w: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Октябрь</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Ноябрь</w:t>
            </w: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B554BC">
              <w:rPr>
                <w:rFonts w:ascii="Times New Roman" w:eastAsia="Times New Roman" w:hAnsi="Times New Roman" w:cs="Times New Roman"/>
                <w:spacing w:val="-8"/>
                <w:sz w:val="24"/>
                <w:szCs w:val="24"/>
              </w:rPr>
              <w:t>Декабрь</w:t>
            </w:r>
          </w:p>
        </w:tc>
      </w:tr>
      <w:tr w:rsidR="00B554BC" w:rsidRPr="00B554BC" w:rsidTr="00B554BC">
        <w:tc>
          <w:tcPr>
            <w:tcW w:w="2660"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Выплаты в соответствии с п. 1 ст. 420 НК РФ</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both"/>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val="restart"/>
            <w:tcBorders>
              <w:top w:val="single" w:sz="6" w:space="0" w:color="auto"/>
              <w:left w:val="single" w:sz="6" w:space="0" w:color="auto"/>
              <w:bottom w:val="nil"/>
              <w:right w:val="single" w:sz="6" w:space="0" w:color="auto"/>
            </w:tcBorders>
            <w:vAlign w:val="center"/>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Из них суммы, не подлежащие обложению страховыми взносами</w:t>
            </w:r>
          </w:p>
        </w:tc>
        <w:tc>
          <w:tcPr>
            <w:tcW w:w="1276"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 п. п. 8, 9 ст. 421 НК РФ</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tcBorders>
              <w:top w:val="nil"/>
              <w:left w:val="single" w:sz="6" w:space="0" w:color="auto"/>
              <w:bottom w:val="nil"/>
              <w:right w:val="single" w:sz="6" w:space="0" w:color="auto"/>
            </w:tcBorders>
            <w:vAlign w:val="center"/>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tcBorders>
              <w:top w:val="nil"/>
              <w:left w:val="single" w:sz="6" w:space="0" w:color="auto"/>
              <w:bottom w:val="nil"/>
              <w:right w:val="single" w:sz="6" w:space="0" w:color="auto"/>
            </w:tcBorders>
            <w:vAlign w:val="center"/>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 п. п. 1, 2 ст. 422 НК РФ</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tcBorders>
              <w:top w:val="nil"/>
              <w:left w:val="single" w:sz="6" w:space="0" w:color="auto"/>
              <w:bottom w:val="nil"/>
              <w:right w:val="single" w:sz="6" w:space="0" w:color="auto"/>
            </w:tcBorders>
            <w:vAlign w:val="center"/>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tcBorders>
              <w:top w:val="single" w:sz="6" w:space="0" w:color="auto"/>
              <w:left w:val="single" w:sz="6" w:space="0" w:color="auto"/>
              <w:bottom w:val="single" w:sz="6" w:space="0" w:color="auto"/>
              <w:right w:val="single" w:sz="6" w:space="0" w:color="auto"/>
            </w:tcBorders>
            <w:vAlign w:val="center"/>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Единая база для начисления страховых взносов</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vMerge w:val="restart"/>
            <w:tcBorders>
              <w:top w:val="single" w:sz="6" w:space="0" w:color="auto"/>
              <w:left w:val="single" w:sz="6" w:space="0" w:color="auto"/>
              <w:bottom w:val="nil"/>
              <w:right w:val="single" w:sz="6" w:space="0" w:color="auto"/>
            </w:tcBorders>
            <w:vAlign w:val="center"/>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Суммы выплат, превышающие установленную единую предельную величину базы</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vMerge/>
            <w:tcBorders>
              <w:top w:val="nil"/>
              <w:left w:val="single" w:sz="6" w:space="0" w:color="auto"/>
              <w:bottom w:val="nil"/>
              <w:right w:val="single" w:sz="6" w:space="0" w:color="auto"/>
            </w:tcBorders>
            <w:vAlign w:val="center"/>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Начислено страховых взносов</w:t>
            </w:r>
          </w:p>
        </w:tc>
        <w:tc>
          <w:tcPr>
            <w:tcW w:w="1276"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сумм, не прев</w:t>
            </w:r>
            <w:proofErr w:type="gramStart"/>
            <w:r w:rsidRPr="00B554BC">
              <w:rPr>
                <w:rFonts w:ascii="Times New Roman" w:eastAsia="Times New Roman" w:hAnsi="Times New Roman" w:cs="Times New Roman"/>
                <w:sz w:val="24"/>
                <w:szCs w:val="24"/>
              </w:rPr>
              <w:t>.</w:t>
            </w:r>
            <w:proofErr w:type="gramEnd"/>
            <w:r w:rsidRPr="00B554BC">
              <w:rPr>
                <w:rFonts w:ascii="Times New Roman" w:eastAsia="Times New Roman" w:hAnsi="Times New Roman" w:cs="Times New Roman"/>
                <w:sz w:val="24"/>
                <w:szCs w:val="24"/>
              </w:rPr>
              <w:t xml:space="preserve"> </w:t>
            </w:r>
            <w:proofErr w:type="gramStart"/>
            <w:r w:rsidRPr="00B554BC">
              <w:rPr>
                <w:rFonts w:ascii="Times New Roman" w:eastAsia="Times New Roman" w:hAnsi="Times New Roman" w:cs="Times New Roman"/>
                <w:sz w:val="24"/>
                <w:szCs w:val="24"/>
              </w:rPr>
              <w:t>п</w:t>
            </w:r>
            <w:proofErr w:type="gramEnd"/>
            <w:r w:rsidRPr="00B554BC">
              <w:rPr>
                <w:rFonts w:ascii="Times New Roman" w:eastAsia="Times New Roman" w:hAnsi="Times New Roman" w:cs="Times New Roman"/>
                <w:sz w:val="24"/>
                <w:szCs w:val="24"/>
              </w:rPr>
              <w:t>ред. величину</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с сумм, </w:t>
            </w:r>
            <w:proofErr w:type="spellStart"/>
            <w:r w:rsidRPr="00B554BC">
              <w:rPr>
                <w:rFonts w:ascii="Times New Roman" w:eastAsia="Times New Roman" w:hAnsi="Times New Roman" w:cs="Times New Roman"/>
                <w:sz w:val="24"/>
                <w:szCs w:val="24"/>
              </w:rPr>
              <w:t>превыш</w:t>
            </w:r>
            <w:proofErr w:type="spellEnd"/>
            <w:r w:rsidRPr="00B554BC">
              <w:rPr>
                <w:rFonts w:ascii="Times New Roman" w:eastAsia="Times New Roman" w:hAnsi="Times New Roman" w:cs="Times New Roman"/>
                <w:sz w:val="24"/>
                <w:szCs w:val="24"/>
              </w:rPr>
              <w:t>. пред</w:t>
            </w:r>
            <w:proofErr w:type="gramStart"/>
            <w:r w:rsidRPr="00B554BC">
              <w:rPr>
                <w:rFonts w:ascii="Times New Roman" w:eastAsia="Times New Roman" w:hAnsi="Times New Roman" w:cs="Times New Roman"/>
                <w:sz w:val="24"/>
                <w:szCs w:val="24"/>
              </w:rPr>
              <w:t>.</w:t>
            </w:r>
            <w:proofErr w:type="gramEnd"/>
            <w:r w:rsidRPr="00B554BC">
              <w:rPr>
                <w:rFonts w:ascii="Times New Roman" w:eastAsia="Times New Roman" w:hAnsi="Times New Roman" w:cs="Times New Roman"/>
                <w:sz w:val="24"/>
                <w:szCs w:val="24"/>
              </w:rPr>
              <w:t xml:space="preserve"> </w:t>
            </w:r>
            <w:proofErr w:type="gramStart"/>
            <w:r w:rsidRPr="00B554BC">
              <w:rPr>
                <w:rFonts w:ascii="Times New Roman" w:eastAsia="Times New Roman" w:hAnsi="Times New Roman" w:cs="Times New Roman"/>
                <w:sz w:val="24"/>
                <w:szCs w:val="24"/>
              </w:rPr>
              <w:t>в</w:t>
            </w:r>
            <w:proofErr w:type="gramEnd"/>
            <w:r w:rsidRPr="00B554BC">
              <w:rPr>
                <w:rFonts w:ascii="Times New Roman" w:eastAsia="Times New Roman" w:hAnsi="Times New Roman" w:cs="Times New Roman"/>
                <w:sz w:val="24"/>
                <w:szCs w:val="24"/>
              </w:rPr>
              <w:t>еличину</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384" w:type="dxa"/>
            <w:vMerge/>
            <w:tcBorders>
              <w:top w:val="nil"/>
              <w:left w:val="single" w:sz="6" w:space="0" w:color="auto"/>
              <w:bottom w:val="single" w:sz="6" w:space="0" w:color="auto"/>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single" w:sz="6" w:space="0" w:color="auto"/>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b/>
          <w:bCs/>
          <w:color w:val="000000"/>
          <w:sz w:val="24"/>
          <w:szCs w:val="24"/>
          <w:vertAlign w:val="superscript"/>
        </w:rPr>
        <w:t>1</w:t>
      </w:r>
      <w:r w:rsidRPr="00B554BC">
        <w:rPr>
          <w:rFonts w:ascii="Times New Roman" w:eastAsia="Times New Roman" w:hAnsi="Times New Roman" w:cs="Times New Roman"/>
          <w:color w:val="000000"/>
          <w:sz w:val="24"/>
          <w:szCs w:val="24"/>
        </w:rPr>
        <w:t xml:space="preserve"> Дополнительные страницы заполняются в случае использования тарифов, отличных от основного. Нумерация страниц сквозная.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1984"/>
        <w:gridCol w:w="2268"/>
      </w:tblGrid>
      <w:tr w:rsidR="00B554BC" w:rsidRPr="00B554BC" w:rsidTr="00B554BC">
        <w:tc>
          <w:tcPr>
            <w:tcW w:w="2376"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Ответственное лицо:</w:t>
            </w:r>
          </w:p>
        </w:tc>
        <w:tc>
          <w:tcPr>
            <w:tcW w:w="2552"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w:t>
            </w:r>
          </w:p>
        </w:tc>
        <w:tc>
          <w:tcPr>
            <w:tcW w:w="1984"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(подпись)</w:t>
            </w:r>
          </w:p>
        </w:tc>
        <w:tc>
          <w:tcPr>
            <w:tcW w:w="2268"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(Ф.И.О.)</w:t>
            </w:r>
          </w:p>
        </w:tc>
      </w:tr>
      <w:tr w:rsidR="00B554BC" w:rsidRPr="00B554BC" w:rsidTr="00B554BC">
        <w:tc>
          <w:tcPr>
            <w:tcW w:w="2376"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2552"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984"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268"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814"/>
        <w:gridCol w:w="1587"/>
        <w:gridCol w:w="964"/>
        <w:gridCol w:w="1984"/>
        <w:gridCol w:w="567"/>
      </w:tblGrid>
      <w:tr w:rsidR="00B554BC" w:rsidRPr="00B554BC" w:rsidTr="00B554BC">
        <w:tc>
          <w:tcPr>
            <w:tcW w:w="5555" w:type="dxa"/>
            <w:gridSpan w:val="3"/>
            <w:vMerge w:val="restart"/>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Карточка учета сумм выплат и иных вознаграждений в пользу застрахованного лица, занятого на соответствующих видах работ, указанных в подпунктах 1 - 18 пункта 1 статьи 30 Федерального закона от 28 декабря 2013 года N 400-ФЗ "О страховых пенсиях", за ____ год</w:t>
            </w:r>
          </w:p>
        </w:tc>
        <w:tc>
          <w:tcPr>
            <w:tcW w:w="964" w:type="dxa"/>
            <w:vMerge w:val="restart"/>
            <w:tcBorders>
              <w:top w:val="nil"/>
              <w:left w:val="nil"/>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Выплаты по видам работ (</w:t>
            </w:r>
            <w:proofErr w:type="gramStart"/>
            <w:r w:rsidRPr="00B554BC">
              <w:rPr>
                <w:rFonts w:ascii="Times New Roman" w:eastAsia="Times New Roman" w:hAnsi="Times New Roman" w:cs="Times New Roman"/>
                <w:sz w:val="24"/>
                <w:szCs w:val="24"/>
              </w:rPr>
              <w:t>нужное</w:t>
            </w:r>
            <w:proofErr w:type="gramEnd"/>
            <w:r w:rsidRPr="00B554BC">
              <w:rPr>
                <w:rFonts w:ascii="Times New Roman" w:eastAsia="Times New Roman" w:hAnsi="Times New Roman" w:cs="Times New Roman"/>
                <w:sz w:val="24"/>
                <w:szCs w:val="24"/>
              </w:rPr>
              <w:t xml:space="preserve"> отметить):</w:t>
            </w:r>
          </w:p>
        </w:t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5555" w:type="dxa"/>
            <w:gridSpan w:val="3"/>
            <w:vMerge/>
            <w:tcBorders>
              <w:top w:val="nil"/>
              <w:left w:val="nil"/>
              <w:bottom w:val="nil"/>
              <w:right w:val="nil"/>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nil"/>
              <w:left w:val="nil"/>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 1 п. 1 ст. 30 Закона 400-ФЗ</w:t>
            </w:r>
          </w:p>
        </w:t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5555" w:type="dxa"/>
            <w:gridSpan w:val="3"/>
            <w:vMerge/>
            <w:tcBorders>
              <w:top w:val="nil"/>
              <w:left w:val="nil"/>
              <w:bottom w:val="nil"/>
              <w:right w:val="nil"/>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nil"/>
              <w:left w:val="nil"/>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 2 - 18 п. 1 ст. 30 Закона 400-ФЗ</w:t>
            </w:r>
          </w:p>
        </w:t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5555" w:type="dxa"/>
            <w:gridSpan w:val="3"/>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nil"/>
              <w:left w:val="nil"/>
              <w:bottom w:val="single" w:sz="6" w:space="0" w:color="auto"/>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Имеются результаты специальной оценки условий труда (да/нет):</w:t>
            </w:r>
          </w:p>
        </w:t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154"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Фамилия</w:t>
            </w:r>
          </w:p>
        </w:tc>
        <w:tc>
          <w:tcPr>
            <w:tcW w:w="1814"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Имя</w:t>
            </w:r>
          </w:p>
        </w:tc>
        <w:tc>
          <w:tcPr>
            <w:tcW w:w="1587"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Отчество</w:t>
            </w:r>
          </w:p>
        </w:tc>
        <w:tc>
          <w:tcPr>
            <w:tcW w:w="964" w:type="dxa"/>
            <w:vMerge/>
            <w:tcBorders>
              <w:top w:val="nil"/>
              <w:left w:val="nil"/>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Размер применяемого дополнительного тарифа страховых взносов</w:t>
            </w:r>
            <w:proofErr w:type="gramStart"/>
            <w:r w:rsidRPr="00B554BC">
              <w:rPr>
                <w:rFonts w:ascii="Times New Roman" w:eastAsia="Times New Roman" w:hAnsi="Times New Roman" w:cs="Times New Roman"/>
                <w:sz w:val="24"/>
                <w:szCs w:val="24"/>
              </w:rPr>
              <w:t xml:space="preserve"> (%):</w:t>
            </w:r>
            <w:proofErr w:type="gramEnd"/>
          </w:p>
        </w:tc>
        <w:tc>
          <w:tcPr>
            <w:tcW w:w="567"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92"/>
        <w:gridCol w:w="992"/>
        <w:gridCol w:w="1015"/>
        <w:gridCol w:w="1016"/>
        <w:gridCol w:w="1016"/>
        <w:gridCol w:w="1016"/>
        <w:gridCol w:w="1016"/>
        <w:gridCol w:w="1016"/>
        <w:gridCol w:w="1016"/>
        <w:gridCol w:w="1016"/>
        <w:gridCol w:w="1016"/>
        <w:gridCol w:w="1016"/>
        <w:gridCol w:w="1016"/>
        <w:gridCol w:w="590"/>
      </w:tblGrid>
      <w:tr w:rsidR="00B554BC" w:rsidRPr="00B554BC" w:rsidTr="00B554BC">
        <w:tc>
          <w:tcPr>
            <w:tcW w:w="3652" w:type="dxa"/>
            <w:gridSpan w:val="3"/>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p>
        </w:tc>
        <w:tc>
          <w:tcPr>
            <w:tcW w:w="11765" w:type="dxa"/>
            <w:gridSpan w:val="12"/>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Суммы (в рублях и копейках)</w:t>
            </w:r>
          </w:p>
        </w:tc>
      </w:tr>
      <w:tr w:rsidR="00B554BC" w:rsidRPr="00B554BC" w:rsidTr="00B554BC">
        <w:tc>
          <w:tcPr>
            <w:tcW w:w="3652" w:type="dxa"/>
            <w:gridSpan w:val="3"/>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Январь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Февраль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Март</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Апрель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Май</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Июнь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Июль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Август</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Сентябрь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Октябрь</w:t>
            </w: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Ноябрь</w:t>
            </w: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B554BC">
              <w:rPr>
                <w:rFonts w:ascii="Times New Roman" w:eastAsia="Times New Roman" w:hAnsi="Times New Roman" w:cs="Times New Roman"/>
                <w:spacing w:val="-6"/>
                <w:sz w:val="24"/>
                <w:szCs w:val="24"/>
              </w:rPr>
              <w:t>Декабрь</w:t>
            </w:r>
          </w:p>
        </w:tc>
      </w:tr>
      <w:tr w:rsidR="00B554BC" w:rsidRPr="00B554BC" w:rsidTr="00B554BC">
        <w:tc>
          <w:tcPr>
            <w:tcW w:w="2660" w:type="dxa"/>
            <w:gridSpan w:val="2"/>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 xml:space="preserve">Выплаты в соответствии с </w:t>
            </w:r>
            <w:proofErr w:type="spellStart"/>
            <w:r w:rsidRPr="00B554BC">
              <w:rPr>
                <w:rFonts w:ascii="Times New Roman" w:eastAsia="Times New Roman" w:hAnsi="Times New Roman" w:cs="Times New Roman"/>
                <w:sz w:val="24"/>
                <w:szCs w:val="24"/>
              </w:rPr>
              <w:t>пп</w:t>
            </w:r>
            <w:proofErr w:type="spellEnd"/>
            <w:r w:rsidRPr="00B554BC">
              <w:rPr>
                <w:rFonts w:ascii="Times New Roman" w:eastAsia="Times New Roman" w:hAnsi="Times New Roman" w:cs="Times New Roman"/>
                <w:sz w:val="24"/>
                <w:szCs w:val="24"/>
              </w:rPr>
              <w:t>. 1 п. 1 ст. 420 НК РФ</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ind w:right="-20"/>
              <w:jc w:val="center"/>
              <w:rPr>
                <w:rFonts w:ascii="Times New Roman" w:eastAsia="Times New Roman" w:hAnsi="Times New Roman" w:cs="Times New Roman"/>
                <w:sz w:val="24"/>
                <w:szCs w:val="24"/>
              </w:rPr>
            </w:pPr>
          </w:p>
        </w:tc>
      </w:tr>
      <w:tr w:rsidR="00B554BC" w:rsidRPr="00B554BC" w:rsidTr="00B554BC">
        <w:tc>
          <w:tcPr>
            <w:tcW w:w="2660" w:type="dxa"/>
            <w:gridSpan w:val="2"/>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668"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Из них суммы, не подлежащие обложению</w:t>
            </w:r>
          </w:p>
        </w:tc>
        <w:tc>
          <w:tcPr>
            <w:tcW w:w="992"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 п. 1 ст. 422 НК РФ</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668"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668"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 п. 2 ст. 422 НК РФ</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1668"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 </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База для начисления взносов</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vMerge/>
            <w:tcBorders>
              <w:top w:val="nil"/>
              <w:left w:val="single" w:sz="6" w:space="0" w:color="auto"/>
              <w:bottom w:val="nil"/>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vMerge w:val="restart"/>
            <w:tcBorders>
              <w:top w:val="single" w:sz="6" w:space="0" w:color="auto"/>
              <w:left w:val="single" w:sz="6" w:space="0" w:color="auto"/>
              <w:bottom w:val="nil"/>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Суммы начисленных взносов по дополнительным тарифам</w:t>
            </w: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B554BC" w:rsidRPr="00B554BC" w:rsidTr="00B554BC">
        <w:tc>
          <w:tcPr>
            <w:tcW w:w="2660" w:type="dxa"/>
            <w:gridSpan w:val="2"/>
            <w:vMerge/>
            <w:tcBorders>
              <w:top w:val="nil"/>
              <w:left w:val="single" w:sz="6" w:space="0" w:color="auto"/>
              <w:bottom w:val="single" w:sz="6" w:space="0" w:color="auto"/>
              <w:right w:val="single" w:sz="6" w:space="0" w:color="auto"/>
            </w:tcBorders>
          </w:tcPr>
          <w:p w:rsidR="00B554BC" w:rsidRPr="00B554BC" w:rsidRDefault="00B554BC" w:rsidP="00B554BC">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554BC">
        <w:rPr>
          <w:rFonts w:ascii="Times New Roman" w:eastAsia="Times New Roman" w:hAnsi="Times New Roman" w:cs="Times New Roman"/>
          <w:b/>
          <w:bCs/>
          <w:color w:val="000000"/>
          <w:sz w:val="24"/>
          <w:szCs w:val="24"/>
          <w:vertAlign w:val="superscript"/>
        </w:rPr>
        <w:t>1</w:t>
      </w:r>
      <w:r w:rsidRPr="00B554BC">
        <w:rPr>
          <w:rFonts w:ascii="Times New Roman" w:eastAsia="Times New Roman" w:hAnsi="Times New Roman" w:cs="Times New Roman"/>
          <w:color w:val="000000"/>
          <w:sz w:val="24"/>
          <w:szCs w:val="24"/>
        </w:rPr>
        <w:t xml:space="preserve"> Дополнительные страницы заполняются в случае использования нескольких дополнительных тарифов. Нумерация страниц сквозная.</w:t>
      </w:r>
    </w:p>
    <w:p w:rsidR="00B554BC" w:rsidRPr="00B554BC" w:rsidRDefault="00B554BC" w:rsidP="00B554BC">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1984"/>
        <w:gridCol w:w="2268"/>
      </w:tblGrid>
      <w:tr w:rsidR="00B554BC" w:rsidRPr="00B554BC" w:rsidTr="00B554BC">
        <w:tc>
          <w:tcPr>
            <w:tcW w:w="2376" w:type="dxa"/>
            <w:tcBorders>
              <w:top w:val="nil"/>
              <w:left w:val="nil"/>
              <w:bottom w:val="nil"/>
              <w:right w:val="nil"/>
            </w:tcBorders>
          </w:tcPr>
          <w:p w:rsidR="00B554BC" w:rsidRPr="00B554BC" w:rsidRDefault="00B554BC" w:rsidP="00B554BC">
            <w:pPr>
              <w:suppressAutoHyphens/>
              <w:autoSpaceDN w:val="0"/>
              <w:adjustRightInd w:val="0"/>
              <w:spacing w:after="0" w:line="240" w:lineRule="auto"/>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Ответственное лицо:</w:t>
            </w:r>
          </w:p>
        </w:tc>
        <w:tc>
          <w:tcPr>
            <w:tcW w:w="2552"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___________________</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(должность)</w:t>
            </w:r>
          </w:p>
        </w:tc>
        <w:tc>
          <w:tcPr>
            <w:tcW w:w="1984"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(подпись)</w:t>
            </w:r>
          </w:p>
        </w:tc>
        <w:tc>
          <w:tcPr>
            <w:tcW w:w="2268" w:type="dxa"/>
            <w:tcBorders>
              <w:top w:val="nil"/>
              <w:left w:val="nil"/>
              <w:bottom w:val="nil"/>
              <w:right w:val="nil"/>
            </w:tcBorders>
          </w:tcPr>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________________</w:t>
            </w:r>
          </w:p>
          <w:p w:rsidR="00B554BC" w:rsidRPr="00B554BC" w:rsidRDefault="00B554BC" w:rsidP="00B554BC">
            <w:pPr>
              <w:suppressAutoHyphens/>
              <w:autoSpaceDN w:val="0"/>
              <w:adjustRightInd w:val="0"/>
              <w:spacing w:after="0" w:line="240" w:lineRule="auto"/>
              <w:jc w:val="center"/>
              <w:rPr>
                <w:rFonts w:ascii="Times New Roman" w:eastAsia="Times New Roman" w:hAnsi="Times New Roman" w:cs="Times New Roman"/>
                <w:sz w:val="24"/>
                <w:szCs w:val="24"/>
              </w:rPr>
            </w:pPr>
            <w:r w:rsidRPr="00B554BC">
              <w:rPr>
                <w:rFonts w:ascii="Times New Roman" w:eastAsia="Times New Roman" w:hAnsi="Times New Roman" w:cs="Times New Roman"/>
                <w:sz w:val="24"/>
                <w:szCs w:val="24"/>
              </w:rPr>
              <w:t>(Ф.И.О.)</w:t>
            </w:r>
          </w:p>
        </w:tc>
      </w:tr>
    </w:tbl>
    <w:p w:rsidR="00B554BC" w:rsidRDefault="00B554BC" w:rsidP="009A6164">
      <w:pPr>
        <w:pStyle w:val="21"/>
        <w:jc w:val="left"/>
        <w:rPr>
          <w:szCs w:val="28"/>
        </w:rPr>
        <w:sectPr w:rsidR="00B554BC" w:rsidSect="00B554BC">
          <w:pgSz w:w="16838" w:h="11906" w:orient="landscape"/>
          <w:pgMar w:top="1701" w:right="1134" w:bottom="567" w:left="1134" w:header="709" w:footer="709" w:gutter="0"/>
          <w:cols w:space="708"/>
          <w:docGrid w:linePitch="360"/>
        </w:sectPr>
      </w:pPr>
    </w:p>
    <w:tbl>
      <w:tblPr>
        <w:tblW w:w="10031" w:type="dxa"/>
        <w:tblLook w:val="04A0" w:firstRow="1" w:lastRow="0" w:firstColumn="1" w:lastColumn="0" w:noHBand="0" w:noVBand="1"/>
      </w:tblPr>
      <w:tblGrid>
        <w:gridCol w:w="4731"/>
        <w:gridCol w:w="5300"/>
      </w:tblGrid>
      <w:tr w:rsidR="008E24D5" w:rsidRPr="008E24D5" w:rsidTr="00DA0169">
        <w:tc>
          <w:tcPr>
            <w:tcW w:w="4731" w:type="dxa"/>
          </w:tcPr>
          <w:p w:rsidR="008E24D5" w:rsidRPr="008E24D5" w:rsidRDefault="008E24D5" w:rsidP="008E24D5">
            <w:pPr>
              <w:suppressAutoHyphens/>
              <w:autoSpaceDE w:val="0"/>
              <w:autoSpaceDN w:val="0"/>
              <w:adjustRightInd w:val="0"/>
              <w:spacing w:after="0" w:line="240" w:lineRule="auto"/>
              <w:jc w:val="right"/>
              <w:rPr>
                <w:rFonts w:ascii="Calibri" w:eastAsia="Times New Roman" w:hAnsi="Calibri" w:cs="Times New Roman"/>
                <w:sz w:val="28"/>
                <w:szCs w:val="28"/>
              </w:rPr>
            </w:pPr>
          </w:p>
        </w:tc>
        <w:tc>
          <w:tcPr>
            <w:tcW w:w="5300"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ПРИЛОЖЕНИЕ № 1 </w:t>
            </w:r>
          </w:p>
          <w:p w:rsidR="008E24D5" w:rsidRPr="008E24D5" w:rsidRDefault="008E24D5" w:rsidP="008E24D5">
            <w:pPr>
              <w:suppressAutoHyphens/>
              <w:spacing w:after="0" w:line="240" w:lineRule="auto"/>
              <w:jc w:val="center"/>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УТВЕРЖДЕНА</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постановлением администрации</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        Придорожного сельского</w:t>
            </w:r>
            <w:r w:rsidRPr="008E24D5">
              <w:rPr>
                <w:rFonts w:ascii="Times New Roman" w:eastAsia="Times New Roman" w:hAnsi="Times New Roman" w:cs="Times New Roman"/>
                <w:sz w:val="24"/>
                <w:szCs w:val="24"/>
                <w:lang w:eastAsia="zh-CN"/>
              </w:rPr>
              <w:t xml:space="preserve"> </w:t>
            </w:r>
            <w:r w:rsidRPr="008E24D5">
              <w:rPr>
                <w:rFonts w:ascii="Times New Roman" w:eastAsia="Times New Roman" w:hAnsi="Times New Roman" w:cs="Times New Roman"/>
                <w:sz w:val="28"/>
                <w:szCs w:val="28"/>
                <w:lang w:eastAsia="zh-CN"/>
              </w:rPr>
              <w:t xml:space="preserve">поселения </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        Каневского района</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        от 05.09.2023 года № 69</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   </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color w:val="000000"/>
          <w:sz w:val="28"/>
          <w:szCs w:val="28"/>
        </w:rPr>
        <w:t>Учетная политика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E24D5">
        <w:rPr>
          <w:rFonts w:ascii="Times New Roman" w:eastAsia="Times New Roman" w:hAnsi="Times New Roman" w:cs="Times New Roman"/>
          <w:bCs/>
          <w:sz w:val="28"/>
          <w:szCs w:val="28"/>
        </w:rPr>
        <w:t>администрации Придорожного сельского поселения</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Каневского района 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Организационные 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1.1. Настоящая Учетная политика разработана в соответствии с требованиями следующих документов: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Бюджетный кодекс РФ (далее - БК РФ);</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закон от 06.12.2011 N 402-ФЗ "О бухгалтерском учете" (далее - Закон N 402-ФЗ);</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"Аренда", утвержденный Приказом Минфина России от 31.12.2016 N 258н (далее - СГС "Аренда");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государственных финансов "Затраты по заимствованиям", утвержденный Приказом Минфина России от 15.11.2019 N 182н (далее - СГС "Затраты по заимствованиям");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Федеральный стандарт бухгалтерского учета государственных финансов "Государственная (муниципальная) казна", утвержденный Приказом Минфина России от 15.06.2021 N 84н (далее - СГС "Государственная (муниципальная) казна");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План счетов бюджетного учета, утвержденный Приказом Минфина России от 06.12.2010 N 162н (далее - План счетов бюджетного учета);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Инструкция по применению Плана счетов бюджетного учета, утвержденная Приказом Минфина России от 06.12.2010 N 162н (далее - Инструкция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sz w:val="28"/>
          <w:szCs w:val="28"/>
        </w:rPr>
        <w:t>-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w:t>
      </w:r>
      <w:proofErr w:type="gramEnd"/>
      <w:r w:rsidRPr="008E24D5">
        <w:rPr>
          <w:rFonts w:ascii="Times New Roman" w:eastAsia="Times New Roman" w:hAnsi="Times New Roman" w:cs="Times New Roman"/>
          <w:sz w:val="28"/>
          <w:szCs w:val="28"/>
        </w:rPr>
        <w:t xml:space="preserve">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sz w:val="28"/>
          <w:szCs w:val="28"/>
        </w:rPr>
        <w:t>-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w:t>
      </w:r>
      <w:proofErr w:type="gramEnd"/>
      <w:r w:rsidRPr="008E24D5">
        <w:rPr>
          <w:rFonts w:ascii="Times New Roman" w:eastAsia="Times New Roman" w:hAnsi="Times New Roman" w:cs="Times New Roman"/>
          <w:sz w:val="28"/>
          <w:szCs w:val="28"/>
        </w:rPr>
        <w:t xml:space="preserve"> учета государственных (муниципальных) учреждений (далее - Методические указания N 61н);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Указание Банка России от 09.12.2019 N 5348-У "О правилах наличных расчетов" (далее - Указание N 5348-У);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Методические указания по инвентаризации имущества и финансовых обязательств, утвержденные Приказом Минфина России от 13.06.1995 N 49 (далее - Методические указания N 49);</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2 ст. 8 Закона N 402-ФЗ)</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 Ведение учета возложено на начальника отдела экономики и финансов администрации.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3 ст. 7 Закона N 402-ФЗ)</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 Порядок передачи документов и дел при смене руководителя, начальника отдела экономики и финансов администрации приведен в Приложении N 8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14 Инструкции N 157н)</w:t>
      </w:r>
    </w:p>
    <w:p w:rsidR="008E24D5" w:rsidRPr="008E24D5" w:rsidRDefault="008E24D5" w:rsidP="008E24D5">
      <w:pPr>
        <w:suppressAutoHyphens/>
        <w:spacing w:after="0" w:line="240" w:lineRule="auto"/>
        <w:ind w:firstLine="708"/>
        <w:jc w:val="both"/>
        <w:rPr>
          <w:rFonts w:ascii="Times New Roman" w:eastAsia="Times New Roman" w:hAnsi="Times New Roman" w:cs="Times New Roman"/>
          <w:color w:val="000000"/>
          <w:sz w:val="28"/>
          <w:szCs w:val="28"/>
          <w:lang w:eastAsia="zh-CN"/>
        </w:rPr>
      </w:pPr>
      <w:r w:rsidRPr="008E24D5">
        <w:rPr>
          <w:rFonts w:ascii="Times New Roman" w:eastAsia="Times New Roman" w:hAnsi="Times New Roman" w:cs="Times New Roman"/>
          <w:sz w:val="28"/>
          <w:szCs w:val="28"/>
        </w:rPr>
        <w:t xml:space="preserve">1.4. Форма ведения учета - автоматизированная с применением </w:t>
      </w:r>
      <w:r w:rsidRPr="008E24D5">
        <w:rPr>
          <w:rFonts w:ascii="Times New Roman" w:eastAsia="Times New Roman" w:hAnsi="Times New Roman" w:cs="Times New Roman"/>
          <w:color w:val="000000"/>
          <w:sz w:val="28"/>
          <w:szCs w:val="28"/>
          <w:lang w:eastAsia="zh-CN"/>
        </w:rPr>
        <w:t>программных продуктов:</w:t>
      </w:r>
    </w:p>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8"/>
          <w:szCs w:val="28"/>
        </w:rPr>
      </w:pPr>
      <w:r w:rsidRPr="008E24D5">
        <w:rPr>
          <w:rFonts w:ascii="Times New Roman" w:eastAsia="Times New Roman" w:hAnsi="Times New Roman" w:cs="Times New Roman"/>
          <w:color w:val="000000"/>
          <w:sz w:val="28"/>
          <w:szCs w:val="28"/>
          <w:lang w:eastAsia="zh-CN"/>
        </w:rPr>
        <w:t>–«Бухгалтерия</w:t>
      </w:r>
      <w:proofErr w:type="gramStart"/>
      <w:r w:rsidRPr="008E24D5">
        <w:rPr>
          <w:rFonts w:ascii="Times New Roman" w:eastAsia="Times New Roman" w:hAnsi="Times New Roman" w:cs="Times New Roman"/>
          <w:color w:val="000000"/>
          <w:sz w:val="28"/>
          <w:szCs w:val="28"/>
          <w:lang w:eastAsia="zh-CN"/>
        </w:rPr>
        <w:t>»-</w:t>
      </w:r>
      <w:proofErr w:type="gramEnd"/>
      <w:r w:rsidRPr="008E24D5">
        <w:rPr>
          <w:rFonts w:ascii="Times New Roman" w:eastAsia="Times New Roman" w:hAnsi="Times New Roman" w:cs="Times New Roman"/>
          <w:color w:val="000000"/>
          <w:sz w:val="28"/>
          <w:szCs w:val="28"/>
          <w:lang w:eastAsia="zh-CN"/>
        </w:rPr>
        <w:t>для бюджетного учета;</w:t>
      </w:r>
      <w:r w:rsidRPr="008E24D5">
        <w:rPr>
          <w:rFonts w:ascii="Times New Roman" w:eastAsia="Times New Roman" w:hAnsi="Times New Roman" w:cs="Times New Roman"/>
          <w:sz w:val="28"/>
          <w:szCs w:val="28"/>
          <w:lang w:eastAsia="zh-CN"/>
        </w:rPr>
        <w:br/>
      </w:r>
      <w:r w:rsidRPr="008E24D5">
        <w:rPr>
          <w:rFonts w:ascii="Times New Roman" w:eastAsia="Times New Roman" w:hAnsi="Times New Roman" w:cs="Times New Roman"/>
          <w:color w:val="000000"/>
          <w:sz w:val="28"/>
          <w:szCs w:val="28"/>
          <w:lang w:eastAsia="zh-CN"/>
        </w:rPr>
        <w:t xml:space="preserve"> –«Зарплата» – для учета заработной платы;</w:t>
      </w:r>
      <w:r w:rsidRPr="008E24D5">
        <w:rPr>
          <w:rFonts w:ascii="Times New Roman" w:eastAsia="Times New Roman" w:hAnsi="Times New Roman" w:cs="Times New Roman"/>
          <w:sz w:val="28"/>
          <w:szCs w:val="28"/>
          <w:lang w:eastAsia="zh-CN"/>
        </w:rPr>
        <w:br/>
      </w:r>
      <w:r w:rsidRPr="008E24D5">
        <w:rPr>
          <w:rFonts w:ascii="Times New Roman" w:eastAsia="Times New Roman" w:hAnsi="Times New Roman" w:cs="Times New Roman"/>
          <w:color w:val="000000"/>
          <w:sz w:val="28"/>
          <w:szCs w:val="28"/>
          <w:lang w:eastAsia="zh-CN"/>
        </w:rPr>
        <w:t xml:space="preserve"> –«СЭД» – для администрирования доходов.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19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 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N 2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2, 4 ст. 9 Закона N 402-ФЗ, п. 25 СГС "Концептуальные основы", п. 9 СГС "Учетная политика", Методические указания N 52н)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1.6. Первичные учетные документы составляются на бумажном носителе.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5 ст. 9 Закона N 402-ФЗ, п. 32 СГС "Концептуальные основы", Методические указания N 52н)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1.7.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31 СГС "Концептуальные основы")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1.8.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31 СГС "Концептуальные основы")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1.9. Правила и график документооборота, а также технология обработки учетной информации приведены в Приложении N 3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1.10. Данные прошедших внутренний контроль первичных (сводных) учетных документов регистрируются, </w:t>
      </w:r>
      <w:proofErr w:type="gramStart"/>
      <w:r w:rsidRPr="008E24D5">
        <w:rPr>
          <w:rFonts w:ascii="Times New Roman" w:eastAsia="Times New Roman" w:hAnsi="Times New Roman" w:cs="Times New Roman"/>
          <w:sz w:val="28"/>
          <w:szCs w:val="28"/>
        </w:rPr>
        <w:t>систематизируются и накапливаются</w:t>
      </w:r>
      <w:proofErr w:type="gramEnd"/>
      <w:r w:rsidRPr="008E24D5">
        <w:rPr>
          <w:rFonts w:ascii="Times New Roman" w:eastAsia="Times New Roman" w:hAnsi="Times New Roman" w:cs="Times New Roman"/>
          <w:sz w:val="28"/>
          <w:szCs w:val="28"/>
        </w:rPr>
        <w:t xml:space="preserve"> в регистрах, составленных по неунифицированным формам.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5 ст. 10 Закона N 402-ФЗ, п. п. 23, 28 СГС "Концептуальные основы", п. 11 Инструкции N 157н)</w:t>
      </w:r>
    </w:p>
    <w:p w:rsidR="008E24D5" w:rsidRPr="008E24D5" w:rsidRDefault="008E24D5" w:rsidP="008E24D5">
      <w:pPr>
        <w:suppressAutoHyphens/>
        <w:spacing w:after="0" w:line="240" w:lineRule="auto"/>
        <w:ind w:firstLine="708"/>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rPr>
        <w:t>1.11. 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r w:rsidRPr="008E24D5">
        <w:rPr>
          <w:rFonts w:ascii="Times New Roman" w:eastAsia="Times New Roman" w:hAnsi="Times New Roman" w:cs="Times New Roman"/>
          <w:color w:val="000000"/>
          <w:sz w:val="28"/>
          <w:szCs w:val="28"/>
          <w:lang w:eastAsia="zh-CN"/>
        </w:rPr>
        <w:t xml:space="preserve"> Право подписи учетных документов предоставлено следующим должностным лицам. Основание: пункт 11 Инструкции к Единому плану счетов № 157н.</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Перечень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лиц, имеющих право подписи первичных документов</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tbl>
      <w:tblPr>
        <w:tblW w:w="0" w:type="auto"/>
        <w:tblInd w:w="-65" w:type="dxa"/>
        <w:tblLayout w:type="fixed"/>
        <w:tblCellMar>
          <w:top w:w="15" w:type="dxa"/>
          <w:left w:w="15" w:type="dxa"/>
          <w:bottom w:w="15" w:type="dxa"/>
          <w:right w:w="15" w:type="dxa"/>
        </w:tblCellMar>
        <w:tblLook w:val="0000" w:firstRow="0" w:lastRow="0" w:firstColumn="0" w:lastColumn="0" w:noHBand="0" w:noVBand="0"/>
      </w:tblPr>
      <w:tblGrid>
        <w:gridCol w:w="418"/>
        <w:gridCol w:w="1867"/>
        <w:gridCol w:w="2951"/>
        <w:gridCol w:w="2776"/>
        <w:gridCol w:w="1859"/>
      </w:tblGrid>
      <w:tr w:rsidR="008E24D5" w:rsidRPr="008E24D5" w:rsidTr="00DA0169">
        <w:tc>
          <w:tcPr>
            <w:tcW w:w="418" w:type="dxa"/>
            <w:tcBorders>
              <w:top w:val="single" w:sz="8" w:space="0" w:color="000000"/>
              <w:left w:val="single" w:sz="8" w:space="0" w:color="000000"/>
              <w:bottom w:val="double" w:sz="6"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w:t>
            </w:r>
            <w:r w:rsidRPr="008E24D5">
              <w:rPr>
                <w:rFonts w:ascii="Times New Roman" w:eastAsia="Times New Roman" w:hAnsi="Times New Roman" w:cs="Times New Roman"/>
                <w:sz w:val="28"/>
                <w:szCs w:val="28"/>
                <w:lang w:eastAsia="zh-CN"/>
              </w:rPr>
              <w:br/>
            </w:r>
            <w:proofErr w:type="gramStart"/>
            <w:r w:rsidRPr="008E24D5">
              <w:rPr>
                <w:rFonts w:ascii="Times New Roman" w:eastAsia="Times New Roman" w:hAnsi="Times New Roman" w:cs="Times New Roman"/>
                <w:sz w:val="28"/>
                <w:szCs w:val="28"/>
                <w:lang w:eastAsia="zh-CN"/>
              </w:rPr>
              <w:t>п</w:t>
            </w:r>
            <w:proofErr w:type="gramEnd"/>
            <w:r w:rsidRPr="008E24D5">
              <w:rPr>
                <w:rFonts w:ascii="Times New Roman" w:eastAsia="Times New Roman" w:hAnsi="Times New Roman" w:cs="Times New Roman"/>
                <w:sz w:val="28"/>
                <w:szCs w:val="28"/>
                <w:lang w:eastAsia="zh-CN"/>
              </w:rPr>
              <w:t>/п</w:t>
            </w:r>
          </w:p>
        </w:tc>
        <w:tc>
          <w:tcPr>
            <w:tcW w:w="1867" w:type="dxa"/>
            <w:tcBorders>
              <w:top w:val="single" w:sz="8" w:space="0" w:color="000000"/>
              <w:left w:val="single" w:sz="8" w:space="0" w:color="000000"/>
              <w:bottom w:val="double" w:sz="6"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Должность, </w:t>
            </w:r>
          </w:p>
        </w:tc>
        <w:tc>
          <w:tcPr>
            <w:tcW w:w="2951" w:type="dxa"/>
            <w:tcBorders>
              <w:top w:val="single" w:sz="8" w:space="0" w:color="000000"/>
              <w:left w:val="single" w:sz="8" w:space="0" w:color="000000"/>
              <w:bottom w:val="double" w:sz="6"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Наименование </w:t>
            </w:r>
            <w:r w:rsidRPr="008E24D5">
              <w:rPr>
                <w:rFonts w:ascii="Times New Roman" w:eastAsia="Times New Roman" w:hAnsi="Times New Roman" w:cs="Times New Roman"/>
                <w:sz w:val="28"/>
                <w:szCs w:val="28"/>
                <w:lang w:eastAsia="zh-CN"/>
              </w:rPr>
              <w:br/>
              <w:t>документов</w:t>
            </w:r>
          </w:p>
        </w:tc>
        <w:tc>
          <w:tcPr>
            <w:tcW w:w="2776" w:type="dxa"/>
            <w:tcBorders>
              <w:top w:val="single" w:sz="8" w:space="0" w:color="000000"/>
              <w:left w:val="single" w:sz="8" w:space="0" w:color="000000"/>
              <w:bottom w:val="double" w:sz="6"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Примечание</w:t>
            </w:r>
          </w:p>
        </w:tc>
        <w:tc>
          <w:tcPr>
            <w:tcW w:w="1859" w:type="dxa"/>
            <w:tcBorders>
              <w:top w:val="single" w:sz="8" w:space="0" w:color="000000"/>
              <w:left w:val="single" w:sz="8" w:space="0" w:color="000000"/>
              <w:bottom w:val="double" w:sz="6" w:space="0" w:color="000000"/>
              <w:right w:val="single" w:sz="8" w:space="0" w:color="000000"/>
            </w:tcBorders>
            <w:shd w:val="clear" w:color="auto" w:fill="auto"/>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С приказом </w:t>
            </w:r>
            <w:r w:rsidRPr="008E24D5">
              <w:rPr>
                <w:rFonts w:ascii="Times New Roman" w:eastAsia="Times New Roman" w:hAnsi="Times New Roman" w:cs="Times New Roman"/>
                <w:sz w:val="28"/>
                <w:szCs w:val="28"/>
                <w:lang w:eastAsia="zh-CN"/>
              </w:rPr>
              <w:br/>
            </w:r>
            <w:proofErr w:type="gramStart"/>
            <w:r w:rsidRPr="008E24D5">
              <w:rPr>
                <w:rFonts w:ascii="Times New Roman" w:eastAsia="Times New Roman" w:hAnsi="Times New Roman" w:cs="Times New Roman"/>
                <w:sz w:val="28"/>
                <w:szCs w:val="28"/>
                <w:lang w:eastAsia="zh-CN"/>
              </w:rPr>
              <w:t>ознакомлен</w:t>
            </w:r>
            <w:proofErr w:type="gramEnd"/>
          </w:p>
        </w:tc>
      </w:tr>
      <w:tr w:rsidR="008E24D5" w:rsidRPr="008E24D5" w:rsidTr="00DA0169">
        <w:tc>
          <w:tcPr>
            <w:tcW w:w="418"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1</w:t>
            </w:r>
          </w:p>
        </w:tc>
        <w:tc>
          <w:tcPr>
            <w:tcW w:w="1867"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 xml:space="preserve">Глава Придорожного сельского поселения Каневского района </w:t>
            </w:r>
          </w:p>
        </w:tc>
        <w:tc>
          <w:tcPr>
            <w:tcW w:w="2951"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Все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tc>
      </w:tr>
      <w:tr w:rsidR="008E24D5" w:rsidRPr="008E24D5" w:rsidTr="00DA0169">
        <w:tc>
          <w:tcPr>
            <w:tcW w:w="418"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2</w:t>
            </w:r>
          </w:p>
        </w:tc>
        <w:tc>
          <w:tcPr>
            <w:tcW w:w="1867"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Начальник отдела учета и отчетности, главный бухгалтер</w:t>
            </w:r>
          </w:p>
        </w:tc>
        <w:tc>
          <w:tcPr>
            <w:tcW w:w="2951"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Все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tc>
      </w:tr>
      <w:tr w:rsidR="008E24D5" w:rsidRPr="008E24D5" w:rsidTr="00DA0169">
        <w:tc>
          <w:tcPr>
            <w:tcW w:w="418"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3</w:t>
            </w:r>
          </w:p>
        </w:tc>
        <w:tc>
          <w:tcPr>
            <w:tcW w:w="1867"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Заместитель</w:t>
            </w:r>
            <w:r w:rsidRPr="008E24D5">
              <w:rPr>
                <w:rFonts w:ascii="Times New Roman" w:eastAsia="Times New Roman" w:hAnsi="Times New Roman" w:cs="Times New Roman"/>
                <w:color w:val="000000"/>
                <w:sz w:val="28"/>
                <w:szCs w:val="28"/>
                <w:lang w:eastAsia="zh-CN"/>
              </w:rPr>
              <w:t xml:space="preserve"> главы администрации </w:t>
            </w:r>
            <w:r w:rsidRPr="008E24D5">
              <w:rPr>
                <w:rFonts w:ascii="Times New Roman" w:eastAsia="Times New Roman" w:hAnsi="Times New Roman" w:cs="Times New Roman"/>
                <w:color w:val="000000"/>
                <w:sz w:val="28"/>
                <w:szCs w:val="28"/>
                <w:lang w:eastAsia="zh-CN"/>
              </w:rPr>
              <w:br/>
            </w:r>
          </w:p>
        </w:tc>
        <w:tc>
          <w:tcPr>
            <w:tcW w:w="2951"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Все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За главу в его</w:t>
            </w:r>
            <w:r w:rsidRPr="008E24D5">
              <w:rPr>
                <w:rFonts w:ascii="Times New Roman" w:eastAsia="Times New Roman" w:hAnsi="Times New Roman" w:cs="Times New Roman"/>
                <w:color w:val="000000"/>
                <w:sz w:val="28"/>
                <w:szCs w:val="28"/>
                <w:lang w:eastAsia="zh-CN"/>
              </w:rPr>
              <w:t xml:space="preserve"> </w:t>
            </w:r>
            <w:r w:rsidRPr="008E24D5">
              <w:rPr>
                <w:rFonts w:ascii="Times New Roman" w:eastAsia="Times New Roman" w:hAnsi="Times New Roman" w:cs="Times New Roman"/>
                <w:color w:val="000000"/>
                <w:sz w:val="28"/>
                <w:szCs w:val="28"/>
                <w:lang w:eastAsia="zh-CN"/>
              </w:rPr>
              <w:br/>
            </w:r>
            <w:r w:rsidRPr="008E24D5">
              <w:rPr>
                <w:rFonts w:ascii="Times New Roman" w:eastAsia="Times New Roman" w:hAnsi="Times New Roman" w:cs="Times New Roman"/>
                <w:bCs/>
                <w:iCs/>
                <w:color w:val="000000"/>
                <w:sz w:val="28"/>
                <w:szCs w:val="28"/>
                <w:lang w:eastAsia="zh-CN"/>
              </w:rPr>
              <w:t>отсутствие</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tc>
      </w:tr>
      <w:tr w:rsidR="008E24D5" w:rsidRPr="008E24D5" w:rsidTr="00DA0169">
        <w:tc>
          <w:tcPr>
            <w:tcW w:w="418"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4</w:t>
            </w:r>
          </w:p>
        </w:tc>
        <w:tc>
          <w:tcPr>
            <w:tcW w:w="1867"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 xml:space="preserve">Старший бухгалтер </w:t>
            </w:r>
          </w:p>
        </w:tc>
        <w:tc>
          <w:tcPr>
            <w:tcW w:w="2951"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Платежные документы</w:t>
            </w:r>
          </w:p>
        </w:tc>
        <w:tc>
          <w:tcPr>
            <w:tcW w:w="2776"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color w:val="000000"/>
                <w:sz w:val="24"/>
                <w:szCs w:val="24"/>
                <w:lang w:eastAsia="zh-CN"/>
              </w:rPr>
            </w:pPr>
            <w:r w:rsidRPr="008E24D5">
              <w:rPr>
                <w:rFonts w:ascii="Times New Roman" w:eastAsia="Times New Roman" w:hAnsi="Times New Roman" w:cs="Times New Roman"/>
                <w:bCs/>
                <w:iCs/>
                <w:color w:val="000000"/>
                <w:sz w:val="28"/>
                <w:szCs w:val="28"/>
                <w:lang w:eastAsia="zh-CN"/>
              </w:rPr>
              <w:t>За начальника отдела, главного бухгалтера в его отсутствие</w:t>
            </w:r>
          </w:p>
        </w:tc>
        <w:tc>
          <w:tcPr>
            <w:tcW w:w="1859" w:type="dxa"/>
            <w:tcBorders>
              <w:top w:val="single" w:sz="8" w:space="0" w:color="000000"/>
              <w:left w:val="single" w:sz="8" w:space="0" w:color="000000"/>
              <w:bottom w:val="single" w:sz="8" w:space="0" w:color="000000"/>
              <w:right w:val="single" w:sz="8" w:space="0" w:color="000000"/>
            </w:tcBorders>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6, 7 ст. 10 Закона N 402-ФЗ, п. 32 СГС "Концептуальные основы", п. 11 Инструкции N 157н, Методические указания N 52н)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1.12. 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8E24D5">
        <w:rPr>
          <w:rFonts w:ascii="Times New Roman" w:eastAsia="Times New Roman" w:hAnsi="Times New Roman" w:cs="Times New Roman"/>
          <w:sz w:val="28"/>
          <w:szCs w:val="28"/>
        </w:rPr>
        <w:t>заверения копии</w:t>
      </w:r>
      <w:proofErr w:type="gramEnd"/>
      <w:r w:rsidRPr="008E24D5">
        <w:rPr>
          <w:rFonts w:ascii="Times New Roman" w:eastAsia="Times New Roman" w:hAnsi="Times New Roman" w:cs="Times New Roman"/>
          <w:sz w:val="28"/>
          <w:szCs w:val="28"/>
        </w:rPr>
        <w:t xml:space="preserve"> (выписки из документа).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При представлении копии в другую организацию отметка о заверении дополняется </w:t>
      </w:r>
      <w:proofErr w:type="gramStart"/>
      <w:r w:rsidRPr="008E24D5">
        <w:rPr>
          <w:rFonts w:ascii="Times New Roman" w:eastAsia="Times New Roman" w:hAnsi="Times New Roman" w:cs="Times New Roman"/>
          <w:sz w:val="28"/>
          <w:szCs w:val="28"/>
        </w:rPr>
        <w:t>надписью</w:t>
      </w:r>
      <w:proofErr w:type="gramEnd"/>
      <w:r w:rsidRPr="008E24D5">
        <w:rPr>
          <w:rFonts w:ascii="Times New Roman" w:eastAsia="Times New Roman" w:hAnsi="Times New Roman" w:cs="Times New Roman"/>
          <w:sz w:val="28"/>
          <w:szCs w:val="28"/>
        </w:rPr>
        <w:t xml:space="preserve"> о месте хранения документа, с которого была изготовлена копия, и заверяется печатью. В 2023 году частично будет налажена система электронного документооборота в 1С. Документы подписываются на бумажном носителе.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1.13. Внутренний контроль совершаемых фактов хозяйственной жизни осуществляется администрацией в соответствии с порядком, приведенным в Приложении N 5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1 ст. 19 Закона N 402-ФЗ, п. 23 СГС "Концептуальные основы",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1.14.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N 6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1.15.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N 7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ч. 3 ст. 11 Закона N 402-ФЗ, п. 80 СГС "Концептуальные основы",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1.16. В графе 8 инвентаризационной описи (ф. 0504087) отражается статус объекта учета по его коду.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1.17. В графе 9 инвентаризационной описи (сличительной ведомости) по объектам нефинансовых активов (ф. 0504087) отражается целевая функция актива по ее коду.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1.18. Выдача денежных средств под отчет производится в соответствии с порядком, приведенным в Приложении N 9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1.19. Выдача под отчет денежных документов производится в соответствии с порядком, приведенным в Приложении N 10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1.20. Бланки строгой отчетности принимаются, </w:t>
      </w:r>
      <w:proofErr w:type="gramStart"/>
      <w:r w:rsidRPr="008E24D5">
        <w:rPr>
          <w:rFonts w:ascii="Times New Roman" w:eastAsia="Times New Roman" w:hAnsi="Times New Roman" w:cs="Times New Roman"/>
          <w:sz w:val="28"/>
          <w:szCs w:val="28"/>
        </w:rPr>
        <w:t>хранятся и выдаются</w:t>
      </w:r>
      <w:proofErr w:type="gramEnd"/>
      <w:r w:rsidRPr="008E24D5">
        <w:rPr>
          <w:rFonts w:ascii="Times New Roman" w:eastAsia="Times New Roman" w:hAnsi="Times New Roman" w:cs="Times New Roman"/>
          <w:sz w:val="28"/>
          <w:szCs w:val="28"/>
        </w:rPr>
        <w:t xml:space="preserve"> в соответствии с порядком, приведенным в Приложении N 11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1.21. 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1.22. Формирование и использование резервов предстоящих расходов осуществляется в соответствии с порядком, приведенным в Приложении N 12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1.23. Рабочий план счетов формируется в составе номеров счетов учета для ведения синтетического и аналитического учета в соответствии с Приложением N 1 к настоящей Учетной политике. </w:t>
      </w:r>
      <w:proofErr w:type="gramStart"/>
      <w:r w:rsidRPr="008E24D5">
        <w:rPr>
          <w:rFonts w:ascii="Times New Roman" w:eastAsia="Times New Roman" w:hAnsi="Times New Roman" w:cs="Times New Roman"/>
          <w:sz w:val="28"/>
          <w:szCs w:val="28"/>
        </w:rPr>
        <w:t>Счета вводятся для расчетов по ЕНП, единому тарифу страховых взносов, биологическим активам, перечислениям капитального характера: счета для расчетов по налогам и взносам: 0 303 13 831 –уменьшение кредиторской задолженности по земельному налогу, 0 303 14 000-расчеты по единому налоговому платежу. 0 303 14 731- увеличение кредиторской задолженности по единому налоговому платежу. 0 303 14 831-уменьшение кредиторской задолженности по единому налоговому</w:t>
      </w:r>
      <w:proofErr w:type="gramEnd"/>
      <w:r w:rsidRPr="008E24D5">
        <w:rPr>
          <w:rFonts w:ascii="Times New Roman" w:eastAsia="Times New Roman" w:hAnsi="Times New Roman" w:cs="Times New Roman"/>
          <w:sz w:val="28"/>
          <w:szCs w:val="28"/>
        </w:rPr>
        <w:t xml:space="preserve"> </w:t>
      </w:r>
      <w:proofErr w:type="gramStart"/>
      <w:r w:rsidRPr="008E24D5">
        <w:rPr>
          <w:rFonts w:ascii="Times New Roman" w:eastAsia="Times New Roman" w:hAnsi="Times New Roman" w:cs="Times New Roman"/>
          <w:sz w:val="28"/>
          <w:szCs w:val="28"/>
        </w:rPr>
        <w:t>платежу. 0 303 15 000- расчеты по единому страховому тарифу. 0 303 15 731-увеличение кредиторской задолженности по единому страховому тарифу, 0 303 15 831-уменьшение кредиторской задолженности по единому страховому тарифу, счета для биологических активов: 0 106 07 000-вложения в биологические активы. 0 206 36 000-расчеты по авансам по приобретению биологических активов, 0 302 36 000- расчеты по приобретению биологических активов</w:t>
      </w:r>
      <w:proofErr w:type="gramEnd"/>
      <w:r w:rsidRPr="008E24D5">
        <w:rPr>
          <w:rFonts w:ascii="Times New Roman" w:eastAsia="Times New Roman" w:hAnsi="Times New Roman" w:cs="Times New Roman"/>
          <w:sz w:val="28"/>
          <w:szCs w:val="28"/>
        </w:rPr>
        <w:t>. Счета для перечисления капитального характера: 0 206 54 000-расчеты по перечислениям другим бюджетам, 0 302 54 000-расчеты по перечислениям другим бюджетам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1.24. 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1.25. При отражении в учете хозяйственных операций в 5 - 17 разрядах счетов аналитического учета счета 0 102 00 000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1.26. 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1.27. 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1.28. 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1.29. При отражении в учете хозяйственных операций в 5 - 17 разрядах счетов аналитического учета счета 0 108 00 000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1.30. 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1.31. При отражении в учете хозяйственных операций в 5 - 14 разрядах счетов аналитического учета счета 0 401 60 000 и корреспондирующего с ним счета 0 401 20 000 приводятся коды согласно целевому назначению обязательств.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Инструкции N 162н)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2. Основные средства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Амортизация по всем основным средствам начисляется линейным методом.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36, 37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Объекты основных сре</w:t>
      </w:r>
      <w:proofErr w:type="gramStart"/>
      <w:r w:rsidRPr="008E24D5">
        <w:rPr>
          <w:rFonts w:ascii="Times New Roman" w:eastAsia="Times New Roman" w:hAnsi="Times New Roman" w:cs="Times New Roman"/>
          <w:sz w:val="28"/>
          <w:szCs w:val="28"/>
        </w:rPr>
        <w:t>дств ст</w:t>
      </w:r>
      <w:proofErr w:type="gramEnd"/>
      <w:r w:rsidRPr="008E24D5">
        <w:rPr>
          <w:rFonts w:ascii="Times New Roman" w:eastAsia="Times New Roman" w:hAnsi="Times New Roman" w:cs="Times New Roman"/>
          <w:sz w:val="28"/>
          <w:szCs w:val="28"/>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10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настоящего пункта стоимость структурной части объекта основных сре</w:t>
      </w:r>
      <w:proofErr w:type="gramStart"/>
      <w:r w:rsidRPr="008E24D5">
        <w:rPr>
          <w:rFonts w:ascii="Times New Roman" w:eastAsia="Times New Roman" w:hAnsi="Times New Roman" w:cs="Times New Roman"/>
          <w:sz w:val="28"/>
          <w:szCs w:val="28"/>
        </w:rPr>
        <w:t>дств сч</w:t>
      </w:r>
      <w:proofErr w:type="gramEnd"/>
      <w:r w:rsidRPr="008E24D5">
        <w:rPr>
          <w:rFonts w:ascii="Times New Roman" w:eastAsia="Times New Roman" w:hAnsi="Times New Roman" w:cs="Times New Roman"/>
          <w:sz w:val="28"/>
          <w:szCs w:val="28"/>
        </w:rPr>
        <w:t>итается значительной, если она составляет не менее 10% его общей стоимости.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10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2.5. Отдельными инвентарными объектами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локальная вычислительная сеть;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принтеры;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сканеры.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10 СГС "Основные средства", п. 9 СГС "Учетная политика", п. 45 Инструкции N 157н)</w:t>
      </w:r>
    </w:p>
    <w:p w:rsidR="008E24D5" w:rsidRPr="008E24D5" w:rsidRDefault="008E24D5" w:rsidP="008E24D5">
      <w:pPr>
        <w:suppressAutoHyphens/>
        <w:spacing w:after="0" w:line="240" w:lineRule="auto"/>
        <w:ind w:firstLine="708"/>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rPr>
        <w:t xml:space="preserve">2.6. В один инвентарный объект, признаваемый комплексом объектов основных средств, объединяются дорога и обстановка дороги (технические средства организации дорожного движения, в том числе дорожные знаки). Тротуары, уличное освещение учитывать отдельными объектами и не включаются в элемент дорог. Дорожные знаки </w:t>
      </w:r>
      <w:proofErr w:type="gramStart"/>
      <w:r w:rsidRPr="008E24D5">
        <w:rPr>
          <w:rFonts w:ascii="Times New Roman" w:eastAsia="Times New Roman" w:hAnsi="Times New Roman" w:cs="Times New Roman"/>
          <w:sz w:val="28"/>
          <w:szCs w:val="28"/>
        </w:rPr>
        <w:t>включаются</w:t>
      </w:r>
      <w:r w:rsidRPr="008E24D5">
        <w:rPr>
          <w:rFonts w:ascii="Times New Roman" w:eastAsia="Times New Roman" w:hAnsi="Times New Roman" w:cs="Times New Roman"/>
          <w:sz w:val="24"/>
          <w:szCs w:val="24"/>
          <w:lang w:eastAsia="zh-CN"/>
        </w:rPr>
        <w:t xml:space="preserve"> </w:t>
      </w:r>
      <w:r w:rsidRPr="008E24D5">
        <w:rPr>
          <w:rFonts w:ascii="Times New Roman" w:eastAsia="Times New Roman" w:hAnsi="Times New Roman" w:cs="Times New Roman"/>
          <w:sz w:val="28"/>
          <w:szCs w:val="28"/>
          <w:lang w:eastAsia="zh-CN"/>
        </w:rPr>
        <w:t>в состав дороги и отдельно не учитываются</w:t>
      </w:r>
      <w:proofErr w:type="gramEnd"/>
      <w:r w:rsidRPr="008E24D5">
        <w:rPr>
          <w:rFonts w:ascii="Times New Roman" w:eastAsia="Times New Roman" w:hAnsi="Times New Roman" w:cs="Times New Roman"/>
          <w:sz w:val="28"/>
          <w:szCs w:val="28"/>
          <w:lang w:eastAsia="zh-CN"/>
        </w:rPr>
        <w:t xml:space="preserve">. </w:t>
      </w:r>
      <w:hyperlink r:id="rId9" w:history="1">
        <w:proofErr w:type="gramStart"/>
        <w:r w:rsidRPr="008E24D5">
          <w:rPr>
            <w:rFonts w:ascii="Times New Roman" w:eastAsia="Times New Roman" w:hAnsi="Times New Roman" w:cs="Times New Roman CYR"/>
            <w:color w:val="106BBE"/>
            <w:sz w:val="28"/>
            <w:szCs w:val="28"/>
            <w:lang w:eastAsia="zh-CN"/>
          </w:rPr>
          <w:t>Законом</w:t>
        </w:r>
      </w:hyperlink>
      <w:r w:rsidRPr="008E24D5">
        <w:rPr>
          <w:rFonts w:ascii="Times New Roman" w:eastAsia="Times New Roman" w:hAnsi="Times New Roman" w:cs="Times New Roman"/>
          <w:b/>
          <w:sz w:val="28"/>
          <w:szCs w:val="28"/>
          <w:lang w:eastAsia="zh-CN"/>
        </w:rPr>
        <w:t xml:space="preserve"> </w:t>
      </w:r>
      <w:r w:rsidRPr="008E24D5">
        <w:rPr>
          <w:rFonts w:ascii="Times New Roman" w:eastAsia="Times New Roman" w:hAnsi="Times New Roman" w:cs="Times New Roman"/>
          <w:sz w:val="28"/>
          <w:szCs w:val="28"/>
          <w:lang w:eastAsia="zh-CN"/>
        </w:rPr>
        <w:t>N 257-ФЗ из вышеприведенного перечня оснований для увеличения стоимости объектов основных средств в отношении автомобильных дорог предусмотрена лишь реконструкция автомобильной дороги, представляющая собой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roofErr w:type="gramEnd"/>
    </w:p>
    <w:p w:rsidR="008E24D5" w:rsidRPr="008E24D5" w:rsidRDefault="008E24D5" w:rsidP="008E24D5">
      <w:pPr>
        <w:suppressAutoHyphens/>
        <w:spacing w:after="0" w:line="240" w:lineRule="auto"/>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Работы по установке дорожных знаков не могут рассматриваться в качестве работ по реконструкции, достройке или модернизации объекта, так как при осуществлении данных работ, как правило, не происходит существенного изменения параметров, повышения технического уровня и экономических характеристик объекта. Увеличивать первоначальную (балансовую) стоимость дороги на сумму работ по установке дорожных знаков у учреждения нет оснований.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i/>
          <w:iCs/>
          <w:sz w:val="28"/>
          <w:szCs w:val="28"/>
        </w:rPr>
      </w:pPr>
      <w:r w:rsidRPr="008E24D5">
        <w:rPr>
          <w:rFonts w:ascii="Times New Roman" w:eastAsia="Times New Roman" w:hAnsi="Times New Roman" w:cs="Times New Roman"/>
          <w:i/>
          <w:iCs/>
          <w:sz w:val="28"/>
          <w:szCs w:val="28"/>
        </w:rPr>
        <w:t>(Основание: п. 45 Инструкции N 157н, п. 10 СГС "Основные средства")</w:t>
      </w:r>
    </w:p>
    <w:p w:rsidR="008E24D5" w:rsidRPr="008E24D5" w:rsidRDefault="008E24D5" w:rsidP="008E24D5">
      <w:pPr>
        <w:suppressAutoHyphens/>
        <w:spacing w:after="0" w:line="240" w:lineRule="auto"/>
        <w:ind w:firstLine="708"/>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Классификации № 402 в состав работ по содержанию автомобильных дорог входят </w:t>
      </w:r>
      <w:r w:rsidRPr="008E24D5">
        <w:rPr>
          <w:rFonts w:ascii="Times New Roman" w:eastAsia="Times New Roman" w:hAnsi="Times New Roman" w:cs="Times New Roman"/>
          <w:i/>
          <w:sz w:val="28"/>
          <w:szCs w:val="28"/>
          <w:lang w:eastAsia="zh-CN"/>
        </w:rPr>
        <w:t>по элементам обустройства автомобильных дорог:</w:t>
      </w:r>
    </w:p>
    <w:p w:rsidR="008E24D5" w:rsidRPr="008E24D5" w:rsidRDefault="008E24D5" w:rsidP="008E24D5">
      <w:pPr>
        <w:suppressAutoHyphens/>
        <w:spacing w:after="0" w:line="240" w:lineRule="auto"/>
        <w:ind w:firstLine="708"/>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 поддержание в чистоте и порядке линий электроосвещения (включая автономные системы освещения) дорог, мостов, и других дорожных сооружений; обслуживание систем контроля и управления линиями электроосвещения; </w:t>
      </w:r>
      <w:proofErr w:type="gramStart"/>
      <w:r w:rsidRPr="008E24D5">
        <w:rPr>
          <w:rFonts w:ascii="Times New Roman" w:eastAsia="Times New Roman" w:hAnsi="Times New Roman" w:cs="Times New Roman"/>
          <w:sz w:val="28"/>
          <w:szCs w:val="28"/>
          <w:lang w:eastAsia="zh-CN"/>
        </w:rPr>
        <w:t>замена вышедших из строя ламп и светильников, проводов, кабелей, автоматических выключателей, трансформаторов и других элементов электроосвещения, техническое обслуживание трансформаторов, плата за расход электроэнергии на освещение, системы вентиляции, светофорные объекты, и иные подобные объекты (</w:t>
      </w:r>
      <w:proofErr w:type="spellStart"/>
      <w:r w:rsidRPr="008E24D5">
        <w:rPr>
          <w:rFonts w:ascii="Times New Roman" w:eastAsia="Times New Roman" w:hAnsi="Times New Roman" w:cs="Times New Roman"/>
          <w:sz w:val="28"/>
          <w:szCs w:val="28"/>
          <w:lang w:eastAsia="zh-CN"/>
        </w:rPr>
        <w:t>п.п</w:t>
      </w:r>
      <w:proofErr w:type="spellEnd"/>
      <w:r w:rsidRPr="008E24D5">
        <w:rPr>
          <w:rFonts w:ascii="Times New Roman" w:eastAsia="Times New Roman" w:hAnsi="Times New Roman" w:cs="Times New Roman"/>
          <w:sz w:val="28"/>
          <w:szCs w:val="28"/>
          <w:lang w:eastAsia="zh-CN"/>
        </w:rPr>
        <w:t xml:space="preserve">. «к» </w:t>
      </w:r>
      <w:proofErr w:type="spellStart"/>
      <w:r w:rsidRPr="008E24D5">
        <w:rPr>
          <w:rFonts w:ascii="Times New Roman" w:eastAsia="Times New Roman" w:hAnsi="Times New Roman" w:cs="Times New Roman"/>
          <w:sz w:val="28"/>
          <w:szCs w:val="28"/>
          <w:lang w:eastAsia="zh-CN"/>
        </w:rPr>
        <w:t>п.п</w:t>
      </w:r>
      <w:proofErr w:type="spellEnd"/>
      <w:r w:rsidRPr="008E24D5">
        <w:rPr>
          <w:rFonts w:ascii="Times New Roman" w:eastAsia="Times New Roman" w:hAnsi="Times New Roman" w:cs="Times New Roman"/>
          <w:sz w:val="28"/>
          <w:szCs w:val="28"/>
          <w:lang w:eastAsia="zh-CN"/>
        </w:rPr>
        <w:t>. 4 п. 6 раздела IV Классификации № 402).</w:t>
      </w:r>
      <w:proofErr w:type="gramEnd"/>
    </w:p>
    <w:p w:rsidR="008E24D5" w:rsidRPr="008E24D5" w:rsidRDefault="008E24D5" w:rsidP="008E24D5">
      <w:pPr>
        <w:suppressAutoHyphens/>
        <w:spacing w:after="0" w:line="240" w:lineRule="auto"/>
        <w:ind w:firstLine="708"/>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Основные мероприятия, включенные в перечень, не могут дублировать мероприятия других муниципальных программ. </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В целях получения дополнительных данных для раскрытия показателей отчетности устанавливаются следующие объекты аналитического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 эксплуатации;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 запасе;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 консервации;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получено в безвозмездное пользование (объекты учета финансовой (</w:t>
      </w:r>
      <w:proofErr w:type="spellStart"/>
      <w:r w:rsidRPr="008E24D5">
        <w:rPr>
          <w:rFonts w:ascii="Times New Roman" w:eastAsia="Times New Roman" w:hAnsi="Times New Roman" w:cs="Times New Roman"/>
          <w:sz w:val="28"/>
          <w:szCs w:val="28"/>
        </w:rPr>
        <w:t>неоперационной</w:t>
      </w:r>
      <w:proofErr w:type="spellEnd"/>
      <w:r w:rsidRPr="008E24D5">
        <w:rPr>
          <w:rFonts w:ascii="Times New Roman" w:eastAsia="Times New Roman" w:hAnsi="Times New Roman" w:cs="Times New Roman"/>
          <w:sz w:val="28"/>
          <w:szCs w:val="28"/>
        </w:rPr>
        <w:t>) аренды).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7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2.8. Каждому инвентарному объекту основных сре</w:t>
      </w:r>
      <w:proofErr w:type="gramStart"/>
      <w:r w:rsidRPr="008E24D5">
        <w:rPr>
          <w:rFonts w:ascii="Times New Roman" w:eastAsia="Times New Roman" w:hAnsi="Times New Roman" w:cs="Times New Roman"/>
          <w:sz w:val="28"/>
          <w:szCs w:val="28"/>
        </w:rPr>
        <w:t>дств пр</w:t>
      </w:r>
      <w:proofErr w:type="gramEnd"/>
      <w:r w:rsidRPr="008E24D5">
        <w:rPr>
          <w:rFonts w:ascii="Times New Roman" w:eastAsia="Times New Roman" w:hAnsi="Times New Roman" w:cs="Times New Roman"/>
          <w:sz w:val="28"/>
          <w:szCs w:val="28"/>
        </w:rPr>
        <w:t>исваивается инвентарный номер, состоящий из 12 знаков: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1-й знак - код вида финансового обеспечения (деятельности);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2 - 4-й знаки - код синтетического счета;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5 - 6-й знаки - код аналитического счета;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7 - 12-й знаки - порядковый номер объекта в группе (000001 - 999999).</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"Основные средства", п. 46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2.9. Инвентарный номер наносится: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 объекты недвижимого имущества - несмываемой краской;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на объекты движимого имущества - штрихкодированием с использованием принтера </w:t>
      </w:r>
      <w:proofErr w:type="spellStart"/>
      <w:r w:rsidRPr="008E24D5">
        <w:rPr>
          <w:rFonts w:ascii="Times New Roman" w:eastAsia="Times New Roman" w:hAnsi="Times New Roman" w:cs="Times New Roman"/>
          <w:sz w:val="28"/>
          <w:szCs w:val="28"/>
        </w:rPr>
        <w:t>штрихкода</w:t>
      </w:r>
      <w:proofErr w:type="spellEnd"/>
      <w:r w:rsidRPr="008E24D5">
        <w:rPr>
          <w:rFonts w:ascii="Times New Roman" w:eastAsia="Times New Roman" w:hAnsi="Times New Roman" w:cs="Times New Roman"/>
          <w:sz w:val="28"/>
          <w:szCs w:val="28"/>
        </w:rPr>
        <w:t xml:space="preserve"> и сканера </w:t>
      </w:r>
      <w:proofErr w:type="spellStart"/>
      <w:r w:rsidRPr="008E24D5">
        <w:rPr>
          <w:rFonts w:ascii="Times New Roman" w:eastAsia="Times New Roman" w:hAnsi="Times New Roman" w:cs="Times New Roman"/>
          <w:sz w:val="28"/>
          <w:szCs w:val="28"/>
        </w:rPr>
        <w:t>штрихкода</w:t>
      </w:r>
      <w:proofErr w:type="spellEnd"/>
      <w:r w:rsidRPr="008E24D5">
        <w:rPr>
          <w:rFonts w:ascii="Times New Roman" w:eastAsia="Times New Roman" w:hAnsi="Times New Roman" w:cs="Times New Roman"/>
          <w:sz w:val="28"/>
          <w:szCs w:val="28"/>
        </w:rPr>
        <w:t>.</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46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2.10.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46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2.11. Аналитический учет вложений в основные средства ведется в </w:t>
      </w:r>
      <w:proofErr w:type="spellStart"/>
      <w:r w:rsidRPr="008E24D5">
        <w:rPr>
          <w:rFonts w:ascii="Times New Roman" w:eastAsia="Times New Roman" w:hAnsi="Times New Roman" w:cs="Times New Roman"/>
          <w:sz w:val="28"/>
          <w:szCs w:val="28"/>
        </w:rPr>
        <w:t>многографной</w:t>
      </w:r>
      <w:proofErr w:type="spellEnd"/>
      <w:r w:rsidRPr="008E24D5">
        <w:rPr>
          <w:rFonts w:ascii="Times New Roman" w:eastAsia="Times New Roman" w:hAnsi="Times New Roman" w:cs="Times New Roman"/>
          <w:sz w:val="28"/>
          <w:szCs w:val="28"/>
        </w:rPr>
        <w:t xml:space="preserve"> карточке (ф. 0504054).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128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2.12. Основные средства, выявленные при инвентаризации, принимаются к учету в условной единице 1 объект 1 рубль.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52, 54 СГС "Концептуальные основы", п. 31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2.13. В инвентарных карточках учета нефинансовых активов (ф. 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2.14. </w:t>
      </w:r>
      <w:proofErr w:type="gramStart"/>
      <w:r w:rsidRPr="008E24D5">
        <w:rPr>
          <w:rFonts w:ascii="Times New Roman" w:eastAsia="Times New Roman" w:hAnsi="Times New Roman" w:cs="Times New Roman"/>
          <w:sz w:val="28"/>
          <w:szCs w:val="28"/>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во всех случаях,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roofErr w:type="gramEnd"/>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Одновременно балансовая стоимость этого объекта корректируется (уменьшается) на стоимость выбывающих (заменяемых) частей.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19, 27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2.15. Балансовая стоимость объекта основных средств увеличивается в случаях проведения: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обязательных регулярных осмотров на предмет наличия дефектов;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реконструкции, в том числе с элементами реставрации, технического перевооружения, модернизации, частичной ликвидации (разу комплектации).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8E24D5">
        <w:rPr>
          <w:rFonts w:ascii="Times New Roman" w:eastAsia="Times New Roman" w:hAnsi="Times New Roman" w:cs="Times New Roman"/>
          <w:sz w:val="28"/>
          <w:szCs w:val="28"/>
        </w:rPr>
        <w:t>выполнения критериев признания объектов основных средств</w:t>
      </w:r>
      <w:proofErr w:type="gramEnd"/>
      <w:r w:rsidRPr="008E24D5">
        <w:rPr>
          <w:rFonts w:ascii="Times New Roman" w:eastAsia="Times New Roman" w:hAnsi="Times New Roman" w:cs="Times New Roman"/>
          <w:sz w:val="28"/>
          <w:szCs w:val="28"/>
        </w:rPr>
        <w:t>.</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19, 28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2.16. Стоимость основного средства изменяется в случае проведения переоценки этого основного средства и отражения ее результатов в учете.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19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2.17.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41 СГС "Основные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2.18.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8E24D5">
        <w:rPr>
          <w:rFonts w:ascii="Times New Roman" w:eastAsia="Times New Roman" w:hAnsi="Times New Roman" w:cs="Times New Roman"/>
          <w:sz w:val="28"/>
          <w:szCs w:val="28"/>
        </w:rPr>
        <w:t>разукомплектации</w:t>
      </w:r>
      <w:proofErr w:type="spellEnd"/>
      <w:r w:rsidRPr="008E24D5">
        <w:rPr>
          <w:rFonts w:ascii="Times New Roman" w:eastAsia="Times New Roman" w:hAnsi="Times New Roman" w:cs="Times New Roman"/>
          <w:sz w:val="28"/>
          <w:szCs w:val="28"/>
        </w:rPr>
        <w:t xml:space="preserve">) объекта основного средства определяется комиссией по поступлению и выбытию </w:t>
      </w:r>
      <w:proofErr w:type="gramStart"/>
      <w:r w:rsidRPr="008E24D5">
        <w:rPr>
          <w:rFonts w:ascii="Times New Roman" w:eastAsia="Times New Roman" w:hAnsi="Times New Roman" w:cs="Times New Roman"/>
          <w:sz w:val="28"/>
          <w:szCs w:val="28"/>
        </w:rPr>
        <w:t>активов</w:t>
      </w:r>
      <w:proofErr w:type="gramEnd"/>
      <w:r w:rsidRPr="008E24D5">
        <w:rPr>
          <w:rFonts w:ascii="Times New Roman" w:eastAsia="Times New Roman" w:hAnsi="Times New Roman" w:cs="Times New Roman"/>
          <w:sz w:val="28"/>
          <w:szCs w:val="28"/>
        </w:rPr>
        <w:t xml:space="preserve"> пропорционально выбранному комиссией показателю (площадь, объем и др.).</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2.19.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2.20. Продажа объектов основных средств оформляется актом о приеме-передаче объектов нефинансовых активов (ф. 0504101).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2.21. Безвозмездная передача объектов основных средств оформляется актом о приеме-передаче объектов нефинансовых активов (ф. 0504101).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2.22. При приобретении основных средств оформляется акт о приеме-передаче объектов нефинансовых активов (ф. 0504101).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2.23. Частичная ликвидация объекта основных сре</w:t>
      </w:r>
      <w:proofErr w:type="gramStart"/>
      <w:r w:rsidRPr="008E24D5">
        <w:rPr>
          <w:rFonts w:ascii="Times New Roman" w:eastAsia="Times New Roman" w:hAnsi="Times New Roman" w:cs="Times New Roman"/>
          <w:sz w:val="28"/>
          <w:szCs w:val="28"/>
        </w:rPr>
        <w:t>дств пр</w:t>
      </w:r>
      <w:proofErr w:type="gramEnd"/>
      <w:r w:rsidRPr="008E24D5">
        <w:rPr>
          <w:rFonts w:ascii="Times New Roman" w:eastAsia="Times New Roman" w:hAnsi="Times New Roman" w:cs="Times New Roman"/>
          <w:sz w:val="28"/>
          <w:szCs w:val="28"/>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В иных случаях частичная ликвидация объекта основных средств оформляется актом по форме, приведенной в Приложении N 2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 п. 9 СГС "Учетная политика")</w:t>
      </w:r>
      <w:proofErr w:type="gramEnd"/>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3. Нематериальные активы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56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3.2. Объект признается нематериальным активом при одновременном выполнении следующих условий: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объект способен приносить экономические выгоды в будущем;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 него отсутствует материально-вещественная форма;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объект можно идентифицировать;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не предполагается последующая перепродажа данного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имеются надлежаще оформленные документы, подтверждающие существование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имеются надлежаще оформленные документы, устанавливающие исключительное право на актив;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sz w:val="28"/>
          <w:szCs w:val="28"/>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8E24D5">
        <w:rPr>
          <w:rFonts w:ascii="Times New Roman" w:eastAsia="Times New Roman" w:hAnsi="Times New Roman" w:cs="Times New Roman"/>
          <w:sz w:val="28"/>
          <w:szCs w:val="28"/>
        </w:rPr>
        <w:t xml:space="preserve"> секреты производства (ноу-хау).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4, 6, 7 СГС "Нематериальные активы", п. 56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3.3. Сроком полезного использования нематериального актива является период, в течение которого предполагается использование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60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3.4. Аналитический учет вложений в нематериальные активы ведется в </w:t>
      </w:r>
      <w:proofErr w:type="spellStart"/>
      <w:r w:rsidRPr="008E24D5">
        <w:rPr>
          <w:rFonts w:ascii="Times New Roman" w:eastAsia="Times New Roman" w:hAnsi="Times New Roman" w:cs="Times New Roman"/>
          <w:sz w:val="28"/>
          <w:szCs w:val="28"/>
        </w:rPr>
        <w:t>многографной</w:t>
      </w:r>
      <w:proofErr w:type="spellEnd"/>
      <w:r w:rsidRPr="008E24D5">
        <w:rPr>
          <w:rFonts w:ascii="Times New Roman" w:eastAsia="Times New Roman" w:hAnsi="Times New Roman" w:cs="Times New Roman"/>
          <w:sz w:val="28"/>
          <w:szCs w:val="28"/>
        </w:rPr>
        <w:t xml:space="preserve"> карточке (ф. 0504054).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128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3.5. Амортизация по всем нематериальным активам начисляется линейным методом.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30, 31 СГС "Нематериальные активы")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3.6.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Если срок охраны конфиденциальности не установлен, в учете возникает объект НМА с неопределенным сроком полезного использования.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 ст. 1465, ст. 1467 ГК РФ)</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3.7.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5% или более от продолжительности текущего периода.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Срок полезного использования таких объектов НМА подлежит уточнению.</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61 Инструкции N 157н).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4. Материальные запасы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4.1. Единицей бухгалтерского учета материальных запасов является номенклатурная (реестровая) единица.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101 Инструкции N 157н, п. 8 СГС "Запасы")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w:t>
      </w:r>
      <w:r w:rsidRPr="008E24D5">
        <w:rPr>
          <w:rFonts w:ascii="Times New Roman" w:eastAsia="Times New Roman" w:hAnsi="Times New Roman" w:cs="Times New Roman"/>
          <w:color w:val="000000"/>
          <w:sz w:val="28"/>
          <w:szCs w:val="28"/>
        </w:rPr>
        <w:t xml:space="preserve">Основание: </w:t>
      </w:r>
      <w:r w:rsidRPr="008E24D5">
        <w:rPr>
          <w:rFonts w:ascii="Times New Roman" w:eastAsia="Times New Roman" w:hAnsi="Times New Roman" w:cs="Times New Roman"/>
          <w:i/>
          <w:iCs/>
          <w:color w:val="000000"/>
          <w:sz w:val="28"/>
          <w:szCs w:val="28"/>
        </w:rPr>
        <w:t>п. п. 100, 102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4.3. Аналитический учет вложений в материальные запасы ведется в </w:t>
      </w:r>
      <w:proofErr w:type="spellStart"/>
      <w:r w:rsidRPr="008E24D5">
        <w:rPr>
          <w:rFonts w:ascii="Times New Roman" w:eastAsia="Times New Roman" w:hAnsi="Times New Roman" w:cs="Times New Roman"/>
          <w:sz w:val="28"/>
          <w:szCs w:val="28"/>
        </w:rPr>
        <w:t>многографной</w:t>
      </w:r>
      <w:proofErr w:type="spellEnd"/>
      <w:r w:rsidRPr="008E24D5">
        <w:rPr>
          <w:rFonts w:ascii="Times New Roman" w:eastAsia="Times New Roman" w:hAnsi="Times New Roman" w:cs="Times New Roman"/>
          <w:sz w:val="28"/>
          <w:szCs w:val="28"/>
        </w:rPr>
        <w:t xml:space="preserve"> карточке (ф. 0504054).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128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4.4.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52, 54 СГС "Концептуальные основы", п. 106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4.5. Выбытие материальных запасов признается по средней фактической стоимости запасов.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46 СГС "Концептуальные основы", п. 108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4.6. Нормы расхода ГСМ утверждаются Решением Совета. ГСМ списываются на расходы по фактическому расходу на основании путевых листов.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Times New Roman" w:hAnsi="Times New Roman" w:cs="Times New Roman"/>
          <w:sz w:val="28"/>
          <w:szCs w:val="28"/>
        </w:rPr>
        <w:t>4.7.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 с пометкой «передано на сторону».</w:t>
      </w:r>
      <w:r w:rsidRPr="008E24D5">
        <w:rPr>
          <w:rFonts w:ascii="Times New Roman" w:eastAsia="Calibri" w:hAnsi="Times New Roman" w:cs="Times New Roman"/>
          <w:sz w:val="28"/>
          <w:szCs w:val="28"/>
          <w:lang w:eastAsia="en-US"/>
        </w:rPr>
        <w:t xml:space="preserve"> Накладная на отпуск материалов на сторону (ф. 0504205) согласовывается руководителем (или лицом замещающего его). В строке «Основание» формы </w:t>
      </w:r>
      <w:proofErr w:type="gramStart"/>
      <w:r w:rsidRPr="008E24D5">
        <w:rPr>
          <w:rFonts w:ascii="Times New Roman" w:eastAsia="Calibri" w:hAnsi="Times New Roman" w:cs="Times New Roman"/>
          <w:sz w:val="28"/>
          <w:szCs w:val="28"/>
          <w:lang w:eastAsia="en-US"/>
        </w:rPr>
        <w:t>прописываются реквизиты договора подряда и указывается</w:t>
      </w:r>
      <w:proofErr w:type="gramEnd"/>
      <w:r w:rsidRPr="008E24D5">
        <w:rPr>
          <w:rFonts w:ascii="Times New Roman" w:eastAsia="Calibri" w:hAnsi="Times New Roman" w:cs="Times New Roman"/>
          <w:sz w:val="28"/>
          <w:szCs w:val="28"/>
          <w:lang w:eastAsia="en-US"/>
        </w:rPr>
        <w:t xml:space="preserve">, что материалы передаются на давальческой основе. </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xml:space="preserve">Переданные материалы, с баланса не списываются, так как права на них к подрядчику не переходят. В момент передачи </w:t>
      </w:r>
      <w:proofErr w:type="gramStart"/>
      <w:r w:rsidRPr="008E24D5">
        <w:rPr>
          <w:rFonts w:ascii="Times New Roman" w:eastAsia="Calibri" w:hAnsi="Times New Roman" w:cs="Times New Roman"/>
          <w:sz w:val="28"/>
          <w:szCs w:val="28"/>
          <w:lang w:eastAsia="en-US"/>
        </w:rPr>
        <w:t>оформляется внутреннее перемещение по счету 105.00 и дополнительно для контроля учитываются</w:t>
      </w:r>
      <w:proofErr w:type="gramEnd"/>
      <w:r w:rsidRPr="008E24D5">
        <w:rPr>
          <w:rFonts w:ascii="Times New Roman" w:eastAsia="Calibri" w:hAnsi="Times New Roman" w:cs="Times New Roman"/>
          <w:sz w:val="28"/>
          <w:szCs w:val="28"/>
          <w:lang w:eastAsia="en-US"/>
        </w:rPr>
        <w:t xml:space="preserve"> за балансом. </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xml:space="preserve">После того как подрядчик представит отчет об израсходованных или переработанных материалах, материалы списываются с баланса и </w:t>
      </w:r>
      <w:proofErr w:type="spellStart"/>
      <w:r w:rsidRPr="008E24D5">
        <w:rPr>
          <w:rFonts w:ascii="Times New Roman" w:eastAsia="Calibri" w:hAnsi="Times New Roman" w:cs="Times New Roman"/>
          <w:sz w:val="28"/>
          <w:szCs w:val="28"/>
          <w:lang w:eastAsia="en-US"/>
        </w:rPr>
        <w:t>забаланса</w:t>
      </w:r>
      <w:proofErr w:type="spellEnd"/>
      <w:r w:rsidRPr="008E24D5">
        <w:rPr>
          <w:rFonts w:ascii="Times New Roman" w:eastAsia="Calibri" w:hAnsi="Times New Roman" w:cs="Times New Roman"/>
          <w:sz w:val="28"/>
          <w:szCs w:val="28"/>
          <w:lang w:eastAsia="en-US"/>
        </w:rPr>
        <w:t>. Порядок учета зависит от условий договора:</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если передали для выполнения работ – списать в текущие расходы на счет 401.20.000;</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в переработку – создание НФА – отразить вложения на счете 106.00.000.</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xml:space="preserve">Остатки материалов, которые подрядчик не использовал, принять обратно. Документы оформляются аналогично передаче. </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proofErr w:type="gramStart"/>
      <w:r w:rsidRPr="008E24D5">
        <w:rPr>
          <w:rFonts w:ascii="Times New Roman" w:eastAsia="Calibri" w:hAnsi="Times New Roman" w:cs="Times New Roman"/>
          <w:sz w:val="28"/>
          <w:szCs w:val="28"/>
          <w:lang w:eastAsia="en-US"/>
        </w:rPr>
        <w:t xml:space="preserve">В целях обеспечения контроля над имуществом, переданном подрядчику, </w:t>
      </w:r>
      <w:proofErr w:type="spellStart"/>
      <w:r w:rsidRPr="008E24D5">
        <w:rPr>
          <w:rFonts w:ascii="Times New Roman" w:eastAsia="Calibri" w:hAnsi="Times New Roman" w:cs="Times New Roman"/>
          <w:sz w:val="28"/>
          <w:szCs w:val="28"/>
          <w:lang w:eastAsia="en-US"/>
        </w:rPr>
        <w:t>вспомогательно</w:t>
      </w:r>
      <w:proofErr w:type="spellEnd"/>
      <w:r w:rsidRPr="008E24D5">
        <w:rPr>
          <w:rFonts w:ascii="Times New Roman" w:eastAsia="Calibri" w:hAnsi="Times New Roman" w:cs="Times New Roman"/>
          <w:sz w:val="28"/>
          <w:szCs w:val="28"/>
          <w:lang w:eastAsia="en-US"/>
        </w:rPr>
        <w:t xml:space="preserve"> к учету на счете 0 105 00 000 «Материальные запасы» организован аналитический учет на следующих </w:t>
      </w:r>
      <w:proofErr w:type="spellStart"/>
      <w:r w:rsidRPr="008E24D5">
        <w:rPr>
          <w:rFonts w:ascii="Times New Roman" w:eastAsia="Calibri" w:hAnsi="Times New Roman" w:cs="Times New Roman"/>
          <w:sz w:val="28"/>
          <w:szCs w:val="28"/>
          <w:lang w:eastAsia="en-US"/>
        </w:rPr>
        <w:t>забалансовых</w:t>
      </w:r>
      <w:proofErr w:type="spellEnd"/>
      <w:r w:rsidRPr="008E24D5">
        <w:rPr>
          <w:rFonts w:ascii="Times New Roman" w:eastAsia="Calibri" w:hAnsi="Times New Roman" w:cs="Times New Roman"/>
          <w:sz w:val="28"/>
          <w:szCs w:val="28"/>
          <w:lang w:eastAsia="en-US"/>
        </w:rPr>
        <w:t xml:space="preserve"> счетах:</w:t>
      </w:r>
      <w:proofErr w:type="gramEnd"/>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xml:space="preserve">- для потребляемых материальных запасов (давальческое сырье) на дополнительном </w:t>
      </w:r>
      <w:proofErr w:type="spellStart"/>
      <w:r w:rsidRPr="008E24D5">
        <w:rPr>
          <w:rFonts w:ascii="Times New Roman" w:eastAsia="Calibri" w:hAnsi="Times New Roman" w:cs="Times New Roman"/>
          <w:sz w:val="28"/>
          <w:szCs w:val="28"/>
          <w:lang w:eastAsia="en-US"/>
        </w:rPr>
        <w:t>забалансовом</w:t>
      </w:r>
      <w:proofErr w:type="spellEnd"/>
      <w:r w:rsidRPr="008E24D5">
        <w:rPr>
          <w:rFonts w:ascii="Times New Roman" w:eastAsia="Calibri" w:hAnsi="Times New Roman" w:cs="Times New Roman"/>
          <w:sz w:val="28"/>
          <w:szCs w:val="28"/>
          <w:lang w:eastAsia="en-US"/>
        </w:rPr>
        <w:t xml:space="preserve"> счете 47 «Материалы, переданные в переработку на сторону» счет предназначен для управленческого учета и контроля, за материалами, передаваемыми в качестве давальческого сырья;</w:t>
      </w:r>
    </w:p>
    <w:p w:rsidR="008E24D5" w:rsidRPr="008E24D5" w:rsidRDefault="008E24D5" w:rsidP="008E24D5">
      <w:pPr>
        <w:suppressAutoHyphens/>
        <w:spacing w:after="0" w:line="240" w:lineRule="auto"/>
        <w:ind w:firstLine="709"/>
        <w:jc w:val="both"/>
        <w:rPr>
          <w:rFonts w:ascii="Times New Roman" w:eastAsia="Calibri" w:hAnsi="Times New Roman" w:cs="Times New Roman"/>
          <w:sz w:val="28"/>
          <w:szCs w:val="28"/>
          <w:lang w:eastAsia="en-US"/>
        </w:rPr>
      </w:pPr>
      <w:r w:rsidRPr="008E24D5">
        <w:rPr>
          <w:rFonts w:ascii="Times New Roman" w:eastAsia="Calibri" w:hAnsi="Times New Roman" w:cs="Times New Roman"/>
          <w:sz w:val="28"/>
          <w:szCs w:val="28"/>
          <w:lang w:eastAsia="en-US"/>
        </w:rPr>
        <w:t xml:space="preserve">- для не потребляемых (возвратных) материальных запасов на </w:t>
      </w:r>
      <w:proofErr w:type="spellStart"/>
      <w:r w:rsidRPr="008E24D5">
        <w:rPr>
          <w:rFonts w:ascii="Times New Roman" w:eastAsia="Calibri" w:hAnsi="Times New Roman" w:cs="Times New Roman"/>
          <w:sz w:val="28"/>
          <w:szCs w:val="28"/>
          <w:lang w:eastAsia="en-US"/>
        </w:rPr>
        <w:t>забалансовом</w:t>
      </w:r>
      <w:proofErr w:type="spellEnd"/>
      <w:r w:rsidRPr="008E24D5">
        <w:rPr>
          <w:rFonts w:ascii="Times New Roman" w:eastAsia="Calibri" w:hAnsi="Times New Roman" w:cs="Times New Roman"/>
          <w:sz w:val="28"/>
          <w:szCs w:val="28"/>
          <w:lang w:eastAsia="en-US"/>
        </w:rPr>
        <w:t xml:space="preserve"> счете 26 «Имущество, переданное в безвозмездное пользование»,</w:t>
      </w:r>
    </w:p>
    <w:p w:rsidR="008E24D5" w:rsidRPr="008E24D5" w:rsidRDefault="008E24D5" w:rsidP="008E24D5">
      <w:pPr>
        <w:suppressAutoHyphens/>
        <w:spacing w:after="0" w:line="240" w:lineRule="auto"/>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 однолетние или многолетние растения, а в части деревьев и кустарников – от того, достигли они эксплуатационного возраста или нет. У каждой культуры свой эксплуатационный возраст, он описан в специальной сельскохозяйственной литературе. Согласно данным справочников эксплуатационный возраст перевода многолетних насаждений в состав основных средств не менее 5-ти календарных лет с момента высадки в грунт. </w:t>
      </w:r>
    </w:p>
    <w:p w:rsidR="008E24D5" w:rsidRPr="008E24D5" w:rsidRDefault="008E24D5" w:rsidP="008E24D5">
      <w:pPr>
        <w:suppressAutoHyphens/>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lang w:eastAsia="zh-CN"/>
        </w:rPr>
        <w:t xml:space="preserve">     </w:t>
      </w:r>
      <w:r w:rsidRPr="008E24D5">
        <w:rPr>
          <w:rFonts w:ascii="Times New Roman" w:eastAsia="Times New Roman" w:hAnsi="Times New Roman" w:cs="Times New Roman"/>
          <w:sz w:val="28"/>
          <w:szCs w:val="28"/>
          <w:lang w:eastAsia="zh-CN"/>
        </w:rPr>
        <w:tab/>
        <w:t>Однолетние и многолетние растения до достижения эксплуатационного возраста принимать к учету по счету 105.36 «Прочие материальные запасы, иное движимое имущество» (п. 99, 238 Инструкции к Единому плану счетов №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4.8. Выдача запасных частей и хозяйственных материалов (</w:t>
      </w:r>
      <w:proofErr w:type="spellStart"/>
      <w:r w:rsidRPr="008E24D5">
        <w:rPr>
          <w:rFonts w:ascii="Times New Roman" w:eastAsia="Times New Roman" w:hAnsi="Times New Roman" w:cs="Times New Roman"/>
          <w:sz w:val="28"/>
          <w:szCs w:val="28"/>
        </w:rPr>
        <w:t>электролампочек</w:t>
      </w:r>
      <w:proofErr w:type="spellEnd"/>
      <w:r w:rsidRPr="008E24D5">
        <w:rPr>
          <w:rFonts w:ascii="Times New Roman" w:eastAsia="Times New Roman" w:hAnsi="Times New Roman" w:cs="Times New Roman"/>
          <w:sz w:val="28"/>
          <w:szCs w:val="28"/>
        </w:rPr>
        <w:t>, мыла, щеток и т.п.) на хозяйственные нужды оформляется ведомостью выдачи материальных ценностей на нужды учреждения (ф. 0504210), которая является основанием для их списания.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5. Нефинансовые объекты казны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5.1. Аналитический учет вложений в объекты казны ведется в </w:t>
      </w:r>
      <w:proofErr w:type="spellStart"/>
      <w:r w:rsidRPr="008E24D5">
        <w:rPr>
          <w:rFonts w:ascii="Times New Roman" w:eastAsia="Times New Roman" w:hAnsi="Times New Roman" w:cs="Times New Roman"/>
          <w:sz w:val="28"/>
          <w:szCs w:val="28"/>
        </w:rPr>
        <w:t>многографной</w:t>
      </w:r>
      <w:proofErr w:type="spellEnd"/>
      <w:r w:rsidRPr="008E24D5">
        <w:rPr>
          <w:rFonts w:ascii="Times New Roman" w:eastAsia="Times New Roman" w:hAnsi="Times New Roman" w:cs="Times New Roman"/>
          <w:sz w:val="28"/>
          <w:szCs w:val="28"/>
        </w:rPr>
        <w:t xml:space="preserve"> карточке (ф. 0504054).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128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5.2. Признание в составе казны неучтенных объектов, выявленных при инвентаризации, осуществляется с применением счета 1 401 10 199. Имущество принимается по условной единице один объект один рубль. </w:t>
      </w:r>
      <w:r w:rsidRPr="008E24D5">
        <w:rPr>
          <w:rFonts w:ascii="Times New Roman" w:eastAsia="Times New Roman" w:hAnsi="Times New Roman" w:cs="Times New Roman"/>
          <w:i/>
          <w:iCs/>
          <w:sz w:val="28"/>
          <w:szCs w:val="28"/>
        </w:rPr>
        <w:t>(Основание: п. п. 52, 54 СГС "Концептуальные основы",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5.3. Основанием для признания в составе казны неучтенного объекта, выявленного при инвентаризации, являются: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результатах инвентаризации (ф. 0504835);</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постановление главы администрации.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5.4. Выбытие нефинансовых объектов имущества казны при их реализации (приватизации) отражается с применением счета 1 401 10 172.</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120 Инструкции N 162н)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5.5. Основанием для отражения выбытия объектов имущества казны при реализации (приватизации) являются: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постановление главы администрации;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договор;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приеме-передаче объектов нефинансовых активов (ф. 0504101).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5.6. Основанием для отражения выбытия объектов имущества казны в результате хищений, недостач, гибели или уничтожения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постановление главы администрации;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объектов нефинансовых активов (кроме транспортных средств) (ф. 0504104);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транспортного средства (ф. 0504105).</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5.7. При наличии виновного лица сумма ущерба, подлежащая взысканию, определяется Комиссией по поступлению и выбытию активов по справедливой стоимости утраченного имущества казны.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 п. п. 52, 54 СГС "Концептуальные основы", п. 9 СГС "Учетная политика", п. 28 СГС "Государственная (муниципальная) казна")</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5.8. Основанием для отражения выбытия объектов казны, уничтоженных в результате стихийных и иных бедствий, опасного природного явления, катастрофы, иной чрезвычайной ситуации,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постановление главы администрации;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объектов нефинансовых активов (кроме транспортных средств) (ф. 0504104);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транспортного средства (ф. 0504105).</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5.9. Выбытие материальных запасов, составляющих казну, осуществляется по их средней фактической стоимости.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29 СГС "Государственная (муниципальная) казна")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5.10. Аналитический учет нефинансовых объектов имущества казны ведется в соответствии с Порядком, утвержденным финансовым органом.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11 СГС "Государственная (муниципальная) казна", п. 145 Инструкции N 157н)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6. Денежные средства, денежные эквиваленты</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 денежные документы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6.1. Учет денежных средств осуществляется в соответствии с требованиями, установленными Порядком ведения кассовых операций.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Указание N 3210-У)</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6.2. Кассовая книга (ф. 0504514) оформляется на бумажном носителе с применением компьютерной программы X.</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 xml:space="preserve">(Основание: </w:t>
      </w:r>
      <w:proofErr w:type="spellStart"/>
      <w:r w:rsidRPr="008E24D5">
        <w:rPr>
          <w:rFonts w:ascii="Times New Roman" w:eastAsia="Times New Roman" w:hAnsi="Times New Roman" w:cs="Times New Roman"/>
          <w:i/>
          <w:iCs/>
          <w:sz w:val="28"/>
          <w:szCs w:val="28"/>
        </w:rPr>
        <w:t>пп</w:t>
      </w:r>
      <w:proofErr w:type="spellEnd"/>
      <w:r w:rsidRPr="008E24D5">
        <w:rPr>
          <w:rFonts w:ascii="Times New Roman" w:eastAsia="Times New Roman" w:hAnsi="Times New Roman" w:cs="Times New Roman"/>
          <w:i/>
          <w:iCs/>
          <w:sz w:val="28"/>
          <w:szCs w:val="28"/>
        </w:rPr>
        <w:t>. 4.7 п. 4 Указания N 3210-У, п. 167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6.3. В составе денежных документов учитываются: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почтовые конверты с марками, отдельно приобретаемые почтовые марки;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оплаченные путевки;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оформленные на бумажном носителе проездные документы, приобретаемые для проезда работников к месту командировки и обратно.</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169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6.4. Денежные документы </w:t>
      </w:r>
      <w:proofErr w:type="gramStart"/>
      <w:r w:rsidRPr="008E24D5">
        <w:rPr>
          <w:rFonts w:ascii="Times New Roman" w:eastAsia="Times New Roman" w:hAnsi="Times New Roman" w:cs="Times New Roman"/>
          <w:sz w:val="28"/>
          <w:szCs w:val="28"/>
        </w:rPr>
        <w:t>принимаются в кассу и учитываются</w:t>
      </w:r>
      <w:proofErr w:type="gramEnd"/>
      <w:r w:rsidRPr="008E24D5">
        <w:rPr>
          <w:rFonts w:ascii="Times New Roman" w:eastAsia="Times New Roman" w:hAnsi="Times New Roman" w:cs="Times New Roman"/>
          <w:sz w:val="28"/>
          <w:szCs w:val="28"/>
        </w:rPr>
        <w:t xml:space="preserve"> по первоначальной стоимости, сформированной в объеме фактических затрат, с учетом всех налогов, в том числе возмещаемых.</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7. Финансовые вложения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7.1. Финансовые вложения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27 СГС "Представление отчетности", п. 192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7.2. Финансовые вложения, которые не относятся к </w:t>
      </w:r>
      <w:proofErr w:type="gramStart"/>
      <w:r w:rsidRPr="008E24D5">
        <w:rPr>
          <w:rFonts w:ascii="Times New Roman" w:eastAsia="Times New Roman" w:hAnsi="Times New Roman" w:cs="Times New Roman"/>
          <w:sz w:val="28"/>
          <w:szCs w:val="28"/>
        </w:rPr>
        <w:t>краткосрочным</w:t>
      </w:r>
      <w:proofErr w:type="gramEnd"/>
      <w:r w:rsidRPr="008E24D5">
        <w:rPr>
          <w:rFonts w:ascii="Times New Roman" w:eastAsia="Times New Roman" w:hAnsi="Times New Roman" w:cs="Times New Roman"/>
          <w:sz w:val="28"/>
          <w:szCs w:val="28"/>
        </w:rPr>
        <w:t>, классифицируются как долгосрочные.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27 СГС "Представление отчетности", п. 192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7.3. Аналитический учет финансовых вложений ведется в реестре учета ценных бумаг (ф. 0504056).</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195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7.4. Для аналитического учета финансовых вложений, переданных в доверительное управление, к 23-му разряду номера счета 0 204 00 000 через точку добавляется код 1 "Финансовое вложение, переданное в доверительное управление".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2, 70 Инструкции N 162н)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8. Кредиты, займы (ссуды)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8.1. Кредиты, займы (ссуды)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27 СГС "Представление отчетности", п. 207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8.2. Кредиты, займы (ссуды), которые не относятся к </w:t>
      </w:r>
      <w:proofErr w:type="gramStart"/>
      <w:r w:rsidRPr="008E24D5">
        <w:rPr>
          <w:rFonts w:ascii="Times New Roman" w:eastAsia="Times New Roman" w:hAnsi="Times New Roman" w:cs="Times New Roman"/>
          <w:sz w:val="28"/>
          <w:szCs w:val="28"/>
        </w:rPr>
        <w:t>краткосрочным</w:t>
      </w:r>
      <w:proofErr w:type="gramEnd"/>
      <w:r w:rsidRPr="008E24D5">
        <w:rPr>
          <w:rFonts w:ascii="Times New Roman" w:eastAsia="Times New Roman" w:hAnsi="Times New Roman" w:cs="Times New Roman"/>
          <w:sz w:val="28"/>
          <w:szCs w:val="28"/>
        </w:rPr>
        <w:t>, классифицируются как долгосрочные.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27 СГС "Представление отчетности", п. 207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8.3. При исполнении обязательств заемщика по возврату кредита, уплате процентов, иных предусмотренных договором платежей за счет обращения взыскания на предмет залога или получения денежных средств от гаранта или поручителя обеспечение с </w:t>
      </w:r>
      <w:proofErr w:type="spellStart"/>
      <w:r w:rsidRPr="008E24D5">
        <w:rPr>
          <w:rFonts w:ascii="Times New Roman" w:eastAsia="Times New Roman" w:hAnsi="Times New Roman" w:cs="Times New Roman"/>
          <w:sz w:val="28"/>
          <w:szCs w:val="28"/>
        </w:rPr>
        <w:t>забалансового</w:t>
      </w:r>
      <w:proofErr w:type="spellEnd"/>
      <w:r w:rsidRPr="008E24D5">
        <w:rPr>
          <w:rFonts w:ascii="Times New Roman" w:eastAsia="Times New Roman" w:hAnsi="Times New Roman" w:cs="Times New Roman"/>
          <w:sz w:val="28"/>
          <w:szCs w:val="28"/>
        </w:rPr>
        <w:t xml:space="preserve"> счета 10 списывается с оформлением: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распоряжения главы администрации;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требования, предъявленного гаранту или поручителю;</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бухгалтерской справки (ф. 0504833).</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ст. 93.2 БК РФ,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8.4. Учтенное ранее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10 обеспечение исполнения обязательств в виде гарантии или поручительства списывается на дату исполнения гарантом или поручителем требований об уплате денежной суммы в связи с нарушением принципалом обязательства.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ст. 93.2 БК РФ, п. 351 Инструкции N 157н)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9. Долговые обязательства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9.1. Долговые обязательства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27 СГС "Представление отчетности", п. 248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9.2. Долговые обязательства, которые не относятся к </w:t>
      </w:r>
      <w:proofErr w:type="gramStart"/>
      <w:r w:rsidRPr="008E24D5">
        <w:rPr>
          <w:rFonts w:ascii="Times New Roman" w:eastAsia="Times New Roman" w:hAnsi="Times New Roman" w:cs="Times New Roman"/>
          <w:sz w:val="28"/>
          <w:szCs w:val="28"/>
        </w:rPr>
        <w:t>краткосрочным</w:t>
      </w:r>
      <w:proofErr w:type="gramEnd"/>
      <w:r w:rsidRPr="008E24D5">
        <w:rPr>
          <w:rFonts w:ascii="Times New Roman" w:eastAsia="Times New Roman" w:hAnsi="Times New Roman" w:cs="Times New Roman"/>
          <w:sz w:val="28"/>
          <w:szCs w:val="28"/>
        </w:rPr>
        <w:t>, классифицируются как долгосрочные.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27 СГС "Представление отчетности", п. 248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9.3. Информация по учету долговых обязательств ежемесячно сопоставляется со сведениями, отраженными в долговой книге. При этом между данными учета и данными долговой книги на соответствующую отчетную дату не может быть расхождений.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ст. 121 БК РФ)</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10. Расчеты с дебиторами и кредиторами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220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8E24D5">
        <w:rPr>
          <w:rFonts w:ascii="Times New Roman" w:eastAsia="Times New Roman" w:hAnsi="Times New Roman" w:cs="Times New Roman"/>
          <w:sz w:val="28"/>
          <w:szCs w:val="28"/>
        </w:rPr>
        <w:t>платежей</w:t>
      </w:r>
      <w:proofErr w:type="gramEnd"/>
      <w:r w:rsidRPr="008E24D5">
        <w:rPr>
          <w:rFonts w:ascii="Times New Roman" w:eastAsia="Times New Roman" w:hAnsi="Times New Roman" w:cs="Times New Roman"/>
          <w:sz w:val="28"/>
          <w:szCs w:val="28"/>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34 СГС "Доходы", Письмо Минфина России от 18.10.2018 N 02-07-10/75014)</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10.4.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10.5. Аналитический учет расчетов с подотчетными лицами ведется в карточке учета средств и расчетов (ф. 0504051).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218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10.6.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257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10.7. Аналитический учет расчетов по платежам в бюджеты ведется в карточке учета средств и расчетов (ф. 0504051).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264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10.8. Аналитический учет расчетов по оплате труда ведется по структурным подразделениям.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257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10.9. 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200, 257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10.10. В табеле учета использования рабочего времени (ф. 0504421) отражаются фактические затраты рабочего времени.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i/>
          <w:iCs/>
          <w:sz w:val="28"/>
          <w:szCs w:val="28"/>
        </w:rPr>
        <w:t>(Основание:</w:t>
      </w:r>
      <w:proofErr w:type="gramEnd"/>
      <w:r w:rsidRPr="008E24D5">
        <w:rPr>
          <w:rFonts w:ascii="Times New Roman" w:eastAsia="Times New Roman" w:hAnsi="Times New Roman" w:cs="Times New Roman"/>
          <w:i/>
          <w:iCs/>
          <w:sz w:val="28"/>
          <w:szCs w:val="28"/>
        </w:rPr>
        <w:t xml:space="preserve"> </w:t>
      </w:r>
      <w:proofErr w:type="gramStart"/>
      <w:r w:rsidRPr="008E24D5">
        <w:rPr>
          <w:rFonts w:ascii="Times New Roman" w:eastAsia="Times New Roman" w:hAnsi="Times New Roman" w:cs="Times New Roman"/>
          <w:i/>
          <w:iCs/>
          <w:sz w:val="28"/>
          <w:szCs w:val="28"/>
        </w:rPr>
        <w:t>Методические указания N 52н)</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10.11.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N 4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 п. п. 10, 11 СГС "Информация о связанных сторонах")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10.12. По не исполненной в срок и не соответствующей критериям признания актива дебиторской задолженности создается резерв.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11 СГС "Доходы",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10.13. Резерв по сомнительной задолженности формируется (корректируется) один раз в год - на конец отчетного года.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E24D5">
        <w:rPr>
          <w:rFonts w:ascii="Times New Roman" w:eastAsia="Times New Roman" w:hAnsi="Times New Roman" w:cs="Times New Roman"/>
          <w:bCs/>
          <w:sz w:val="28"/>
          <w:szCs w:val="28"/>
        </w:rPr>
        <w:t>11. Финансовый результат</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11.1. Как расходы будущих периодов учитываются расходы: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 страхование имущества, гражданской ответственности;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выплату отпускных за неотработанные дни отпуска;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неравномерно производимый ремонт основных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302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11.2. 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302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11.3. 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302.1 Инструкции N 157н, п. 6 СГС "Резервы</w:t>
      </w:r>
      <w:r w:rsidRPr="008E24D5">
        <w:rPr>
          <w:rFonts w:ascii="Times New Roman" w:eastAsia="Times New Roman" w:hAnsi="Times New Roman" w:cs="Times New Roman"/>
          <w:color w:val="000000"/>
          <w:sz w:val="28"/>
          <w:szCs w:val="28"/>
        </w:rPr>
        <w:t>"</w:t>
      </w:r>
      <w:r w:rsidRPr="008E24D5">
        <w:rPr>
          <w:rFonts w:ascii="Times New Roman" w:eastAsia="Times New Roman" w:hAnsi="Times New Roman" w:cs="Times New Roman"/>
          <w:i/>
          <w:iCs/>
          <w:color w:val="000000"/>
          <w:sz w:val="28"/>
          <w:szCs w:val="28"/>
        </w:rPr>
        <w:t>)</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11.4. 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N 12 к настоящей Учетной политике.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10 СГС "Выплаты персоналу")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11.5. Аналитический учет резервов предстоящих расходов ведется в карточке учета средств и расчетов (ф. 0504051).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302.1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11.6.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добавляются четыре цифры соответствующего года.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300 Инструкции N 157н)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12. Администрирование доходов,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источников финансирования дефицита бюджета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12.1. Основаниями для отражения операций по поступлениям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выписки из лицевого счета администратора доходов бюджета (ф. 0531761);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выписки из лицевого счета администратора источников финансирования дефицита бюджета (ф. 0531764);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справки о перечислении поступлений в бюджеты (ф. 0531468).</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 ст. 40 БК РФ, п. 90 Инструкции N 162н)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13. Санкционирование расходов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13.1. Учет принимаемых обязательств осуществляется на основании: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извещения о проведении конкурса, аукциона, торгов, запроса котировок, запроса предложений;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приглашения принять участие в определении поставщика (подрядчика, исполнителя);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протокола конкурсной комиссии;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бухгалтерской справки (ф. 0504833).</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 ст. 219 БК РФ, п. 318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13.2. Учет обязательств осуществляется на основании: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распорядительного документа об утверждении штатного расписания с расчетом годового фонда оплаты труда;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sz w:val="28"/>
          <w:szCs w:val="28"/>
        </w:rPr>
        <w:t>- договора (контракта) на поставку товаров, выполнение работ, оказание услуг;</w:t>
      </w:r>
      <w:proofErr w:type="gramEnd"/>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 отсутствии договора - акта выполненных работ (оказанных услуг), счета;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исполнительного листа, судебного приказа;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согласованного руководителем заявления о выдаче под отчет денежных средств или авансового отчета.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 ст. 219 БК РФ, п. 318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13.3. Учет денежных обязательств осуществляется на основании: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расчетно-платежной ведомости (ф. 0504401);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расчетной ведомости (ф. 0504402);</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записки-расчета об исчислении среднего заработка при предоставлении отпуска, увольнении и других случаях (ф. 0504425);</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бухгалтерской справки (ф. 0504833);</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акта выполненных работ;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акта об оказании услуг;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акта приема-передачи;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договора в случае осуществления авансовых платежей в соответствии с его условиями;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авансового отчета;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справки-расчета;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счета-фактуры;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товарной накладной (ТОРГ-12) (ф. 0330212);</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универсального передаточного документа;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чека;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квитанции;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исполнительного листа, судебного приказа;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согласованного руководителем заявления о выдаче под отчет денежных средств.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4 ст. 219 БК РФ, п. 318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13.4. </w:t>
      </w:r>
      <w:proofErr w:type="gramStart"/>
      <w:r w:rsidRPr="008E24D5">
        <w:rPr>
          <w:rFonts w:ascii="Times New Roman" w:eastAsia="Times New Roman" w:hAnsi="Times New Roman" w:cs="Times New Roman"/>
          <w:sz w:val="28"/>
          <w:szCs w:val="28"/>
        </w:rPr>
        <w:t>Аналитический учет операций по счету 0 504 00 000 "Сметные (плановые, прогнозные) назначения" ведется в регистре (регистрах) - Карточка учета прогнозных (плановых) назначений по форме (формам), приведенной (приведенным) в Приложении N 4 к настоящей Учетной политике.</w:t>
      </w:r>
      <w:proofErr w:type="gramEnd"/>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150 Инструкции N 162н)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14. Обесценение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 п. п. 5, 6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6, 18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 п. п. 10, 11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14.5. При выявлении признаков возможного обесценения (снижения убытка) глава администрации принимает решение о необходимости (об отсутствии необходимости) определения справедливой стоимости актива.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14.6. Это решение оформляется распоряжением с указанием метода, которым стоимость будет определена.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10, 22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13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14.8. Если по результатам определения справедливой стоимости актива выявлен убыток от обесценения, то он подлежит признанию в учете.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15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14.9.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24 СГС "Обесценение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 xml:space="preserve">15. </w:t>
      </w:r>
      <w:proofErr w:type="spellStart"/>
      <w:r w:rsidRPr="008E24D5">
        <w:rPr>
          <w:rFonts w:ascii="Times New Roman" w:eastAsia="Times New Roman" w:hAnsi="Times New Roman" w:cs="Times New Roman"/>
          <w:bCs/>
          <w:sz w:val="28"/>
          <w:szCs w:val="28"/>
        </w:rPr>
        <w:t>Забалансовый</w:t>
      </w:r>
      <w:proofErr w:type="spellEnd"/>
      <w:r w:rsidRPr="008E24D5">
        <w:rPr>
          <w:rFonts w:ascii="Times New Roman" w:eastAsia="Times New Roman" w:hAnsi="Times New Roman" w:cs="Times New Roman"/>
          <w:bCs/>
          <w:sz w:val="28"/>
          <w:szCs w:val="28"/>
        </w:rPr>
        <w:t xml:space="preserve"> учет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15.1. Учет на </w:t>
      </w:r>
      <w:proofErr w:type="spellStart"/>
      <w:r w:rsidRPr="008E24D5">
        <w:rPr>
          <w:rFonts w:ascii="Times New Roman" w:eastAsia="Times New Roman" w:hAnsi="Times New Roman" w:cs="Times New Roman"/>
          <w:sz w:val="28"/>
          <w:szCs w:val="28"/>
        </w:rPr>
        <w:t>забалансовых</w:t>
      </w:r>
      <w:proofErr w:type="spellEnd"/>
      <w:r w:rsidRPr="008E24D5">
        <w:rPr>
          <w:rFonts w:ascii="Times New Roman" w:eastAsia="Times New Roman" w:hAnsi="Times New Roman" w:cs="Times New Roman"/>
          <w:sz w:val="28"/>
          <w:szCs w:val="28"/>
        </w:rPr>
        <w:t xml:space="preserve"> счетах ведется в разрезе кодов вида финансового обеспечения (деятельности).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15.2.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03 "Бланки строгой отчетности" учет ведется по группам: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трудовые книжки;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вкладыши в трудовые книжки.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337 Инструкции N 157н, п. 20 Инструкции N 191н)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15.3.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04 "Сомнительная задолженность" учет ведется по группам: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задолженность по доходам;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задолженность по авансам;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задолженность подотчетных лиц;</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задолженность по недостачам.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r w:rsidRPr="008E24D5">
        <w:rPr>
          <w:rFonts w:ascii="Times New Roman" w:eastAsia="Times New Roman" w:hAnsi="Times New Roman" w:cs="Times New Roman"/>
          <w:color w:val="000000"/>
          <w:sz w:val="28"/>
          <w:szCs w:val="28"/>
        </w:rPr>
        <w:t>)</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15.4. Подарки, полученные в связи с протокольными мероприятиями, служебными командировками и другими официальными мероприятиями, отражаются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07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15.5. Подарки, полученные в связи с протокольными мероприятиями, служебными командировками и другими официальными мероприятиями, учитываются по стоимости их приобретения.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345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15.6. Документы о вручении ценных подарков (сувенирной продукции) оформляются в соответствии с Порядком, приведенным в Приложении N 13 к настоящей Учетной политике.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15.7.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09 "Запасные части к транспортным средствам, выданные взамен </w:t>
      </w:r>
      <w:proofErr w:type="gramStart"/>
      <w:r w:rsidRPr="008E24D5">
        <w:rPr>
          <w:rFonts w:ascii="Times New Roman" w:eastAsia="Times New Roman" w:hAnsi="Times New Roman" w:cs="Times New Roman"/>
          <w:sz w:val="28"/>
          <w:szCs w:val="28"/>
        </w:rPr>
        <w:t>изношенных</w:t>
      </w:r>
      <w:proofErr w:type="gramEnd"/>
      <w:r w:rsidRPr="008E24D5">
        <w:rPr>
          <w:rFonts w:ascii="Times New Roman" w:eastAsia="Times New Roman" w:hAnsi="Times New Roman" w:cs="Times New Roman"/>
          <w:sz w:val="28"/>
          <w:szCs w:val="28"/>
        </w:rPr>
        <w:t>" учет ведется по группам в условной оценке: одна штука-один рубль.: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двигатели, турбокомпрессоры;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аккумуляторы;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шины, диски;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карбюраторы;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коробки передач;</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фары.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349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15.8.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10 "Обеспечение исполнения обязательств" учет ведется по видам обеспечений: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банковские гарантии;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поручительства.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352 Инструкции N 157н, п. 20 Инструкции N 191н)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15.9.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11 "Государственные и муниципальные гарантии" учет ведется по видам гарантий: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предоставленные гарантии с возникновением права регрессного требования;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предоставленные гарантии без возникно</w:t>
      </w:r>
      <w:r w:rsidRPr="008E24D5">
        <w:rPr>
          <w:rFonts w:ascii="Times New Roman" w:eastAsia="Times New Roman" w:hAnsi="Times New Roman" w:cs="Times New Roman"/>
          <w:i/>
          <w:iCs/>
          <w:color w:val="000000"/>
          <w:sz w:val="28"/>
          <w:szCs w:val="28"/>
        </w:rPr>
        <w:t>вения права регрессного требования.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ст. 115 БК РФ, п. 354 Инструкции N 157н, п. 20 Инструкции N 191н)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15.10. Аналитический учет по счетам 17 "Поступления денежных средств" и 18 "Выбытия денежных средств" ведется в </w:t>
      </w:r>
      <w:proofErr w:type="spellStart"/>
      <w:r w:rsidRPr="008E24D5">
        <w:rPr>
          <w:rFonts w:ascii="Times New Roman" w:eastAsia="Times New Roman" w:hAnsi="Times New Roman" w:cs="Times New Roman"/>
          <w:sz w:val="28"/>
          <w:szCs w:val="28"/>
        </w:rPr>
        <w:t>многографной</w:t>
      </w:r>
      <w:proofErr w:type="spellEnd"/>
      <w:r w:rsidRPr="008E24D5">
        <w:rPr>
          <w:rFonts w:ascii="Times New Roman" w:eastAsia="Times New Roman" w:hAnsi="Times New Roman" w:cs="Times New Roman"/>
          <w:sz w:val="28"/>
          <w:szCs w:val="28"/>
        </w:rPr>
        <w:t xml:space="preserve"> карточке (ф. 0504054).</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п. 366, 368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15.11. Аналитический учет невыясненных поступлений бюджета прошлых лет ведется на счете 19 "Невыясненные поступления прошлых лет" в разрезе каждого плательщика, от которого поступили соответствующие средства.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370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15.12. На </w:t>
      </w:r>
      <w:proofErr w:type="spellStart"/>
      <w:r w:rsidRPr="008E24D5">
        <w:rPr>
          <w:rFonts w:ascii="Times New Roman" w:eastAsia="Times New Roman" w:hAnsi="Times New Roman" w:cs="Times New Roman"/>
          <w:sz w:val="28"/>
          <w:szCs w:val="28"/>
        </w:rPr>
        <w:t>забалансовый</w:t>
      </w:r>
      <w:proofErr w:type="spellEnd"/>
      <w:r w:rsidRPr="008E24D5">
        <w:rPr>
          <w:rFonts w:ascii="Times New Roman" w:eastAsia="Times New Roman" w:hAnsi="Times New Roman" w:cs="Times New Roman"/>
          <w:sz w:val="28"/>
          <w:szCs w:val="28"/>
        </w:rPr>
        <w:t xml:space="preserve"> счет 20 "Задолженность, невостребованная кредиторами" не востребованная кредитором задолженность принимается по распоряжению главы администрации, изданному на основании: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инвентаризационной описи расчетов с покупателями, поставщиками и прочими дебиторами, и кредиторами (ф. 0504089);</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докладной записки о выявлении кредиторской задолженности, не востребованной кредиторами.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Списание задолженности с </w:t>
      </w:r>
      <w:proofErr w:type="spellStart"/>
      <w:r w:rsidRPr="008E24D5">
        <w:rPr>
          <w:rFonts w:ascii="Times New Roman" w:eastAsia="Times New Roman" w:hAnsi="Times New Roman" w:cs="Times New Roman"/>
          <w:sz w:val="28"/>
          <w:szCs w:val="28"/>
        </w:rPr>
        <w:t>забалансового</w:t>
      </w:r>
      <w:proofErr w:type="spellEnd"/>
      <w:r w:rsidRPr="008E24D5">
        <w:rPr>
          <w:rFonts w:ascii="Times New Roman" w:eastAsia="Times New Roman" w:hAnsi="Times New Roman" w:cs="Times New Roman"/>
          <w:sz w:val="28"/>
          <w:szCs w:val="28"/>
        </w:rPr>
        <w:t xml:space="preserve"> учета осуществляется по итогам инвентаризации на основании решения инвентаризационной комиссии в следующих случаях: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завершился срок возможного возобновления процедуры взыскания задолженности согласно законодательству;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имеются документы, подтверждающие прекращение обязательства в связи со смертью (ликвидацией) контрагента.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371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15.13. Основные средства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21 "Основные средства в эксплуатации" учитываются по балансовой стоимости.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(Основание: п. 373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15.14. Аналитический учет на счете 21 ведется по следующим группам: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мебель;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инвентарь;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оборудование;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прочие основные средства.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w:t>
      </w:r>
      <w:r w:rsidRPr="008E24D5">
        <w:rPr>
          <w:rFonts w:ascii="Times New Roman" w:eastAsia="Times New Roman" w:hAnsi="Times New Roman" w:cs="Times New Roman"/>
          <w:color w:val="000000"/>
          <w:sz w:val="28"/>
          <w:szCs w:val="28"/>
        </w:rPr>
        <w:t xml:space="preserve">Основание: </w:t>
      </w:r>
      <w:r w:rsidRPr="008E24D5">
        <w:rPr>
          <w:rFonts w:ascii="Times New Roman" w:eastAsia="Times New Roman" w:hAnsi="Times New Roman" w:cs="Times New Roman"/>
          <w:i/>
          <w:iCs/>
          <w:color w:val="000000"/>
          <w:sz w:val="28"/>
          <w:szCs w:val="28"/>
        </w:rPr>
        <w:t>п. 374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15.15. Аналитический учет по счету 22 "Материальные ценности, полученные по централизованному снабжению" ведется в разрезе видов материальных ценностей, получателей.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i/>
          <w:iCs/>
          <w:sz w:val="28"/>
          <w:szCs w:val="28"/>
        </w:rPr>
        <w:t>(</w:t>
      </w:r>
      <w:r w:rsidRPr="008E24D5">
        <w:rPr>
          <w:rFonts w:ascii="Times New Roman" w:eastAsia="Times New Roman" w:hAnsi="Times New Roman" w:cs="Times New Roman"/>
          <w:color w:val="000000"/>
          <w:sz w:val="28"/>
          <w:szCs w:val="28"/>
        </w:rPr>
        <w:t xml:space="preserve">Основание: </w:t>
      </w:r>
      <w:r w:rsidRPr="008E24D5">
        <w:rPr>
          <w:rFonts w:ascii="Times New Roman" w:eastAsia="Times New Roman" w:hAnsi="Times New Roman" w:cs="Times New Roman"/>
          <w:i/>
          <w:iCs/>
          <w:color w:val="000000"/>
          <w:sz w:val="28"/>
          <w:szCs w:val="28"/>
        </w:rPr>
        <w:t>п. 376 Инструкции N 157н, п. 9 СГС "Учетная политика")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15.16. 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учете, оформляется соответствующим актом о списании (ф. 0504104, 0504105, 0504143).</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i/>
          <w:iCs/>
          <w:sz w:val="28"/>
          <w:szCs w:val="28"/>
        </w:rPr>
      </w:pPr>
      <w:r w:rsidRPr="008E24D5">
        <w:rPr>
          <w:rFonts w:ascii="Times New Roman" w:eastAsia="Times New Roman" w:hAnsi="Times New Roman" w:cs="Times New Roman"/>
          <w:i/>
          <w:iCs/>
          <w:sz w:val="28"/>
          <w:szCs w:val="28"/>
        </w:rPr>
        <w:t>(Основание: п. 51 Инструкции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rPr>
        <w:sectPr w:rsidR="008E24D5" w:rsidRPr="008E24D5" w:rsidSect="00F82274">
          <w:pgSz w:w="11906" w:h="16838"/>
          <w:pgMar w:top="1134" w:right="567" w:bottom="567" w:left="1701" w:header="397" w:footer="0" w:gutter="0"/>
          <w:cols w:space="708"/>
          <w:docGrid w:linePitch="360"/>
        </w:sectPr>
      </w:pPr>
      <w:r w:rsidRPr="008E24D5">
        <w:rPr>
          <w:rFonts w:ascii="Times New Roman" w:eastAsia="Times New Roman" w:hAnsi="Times New Roman" w:cs="Times New Roman"/>
          <w:sz w:val="28"/>
          <w:szCs w:val="28"/>
        </w:rPr>
        <w:t>15.17.</w:t>
      </w:r>
      <w:r w:rsidRPr="008E24D5">
        <w:rPr>
          <w:rFonts w:ascii="Times New Roman" w:eastAsia="Calibri" w:hAnsi="Times New Roman" w:cs="Times New Roman"/>
          <w:sz w:val="28"/>
          <w:szCs w:val="28"/>
          <w:lang w:eastAsia="en-US"/>
        </w:rPr>
        <w:t xml:space="preserve"> </w:t>
      </w:r>
      <w:proofErr w:type="spellStart"/>
      <w:r w:rsidRPr="008E24D5">
        <w:rPr>
          <w:rFonts w:ascii="Times New Roman" w:eastAsia="Calibri" w:hAnsi="Times New Roman" w:cs="Times New Roman"/>
          <w:sz w:val="28"/>
          <w:szCs w:val="28"/>
          <w:lang w:eastAsia="en-US"/>
        </w:rPr>
        <w:t>Забалансовый</w:t>
      </w:r>
      <w:proofErr w:type="spellEnd"/>
      <w:r w:rsidRPr="008E24D5">
        <w:rPr>
          <w:rFonts w:ascii="Times New Roman" w:eastAsia="Calibri" w:hAnsi="Times New Roman" w:cs="Times New Roman"/>
          <w:sz w:val="28"/>
          <w:szCs w:val="28"/>
          <w:lang w:eastAsia="en-US"/>
        </w:rPr>
        <w:t xml:space="preserve"> счет 47 «Материалы, переданные в переработку на сторону»- счет предназначен для управленческого учета и контроля, за </w:t>
      </w:r>
      <w:proofErr w:type="gramStart"/>
      <w:r w:rsidRPr="008E24D5">
        <w:rPr>
          <w:rFonts w:ascii="Times New Roman" w:eastAsia="Calibri" w:hAnsi="Times New Roman" w:cs="Times New Roman"/>
          <w:sz w:val="28"/>
          <w:szCs w:val="28"/>
          <w:lang w:eastAsia="en-US"/>
        </w:rPr>
        <w:t>материалами</w:t>
      </w:r>
      <w:proofErr w:type="gramEnd"/>
      <w:r w:rsidRPr="008E24D5">
        <w:rPr>
          <w:rFonts w:ascii="Times New Roman" w:eastAsia="Calibri" w:hAnsi="Times New Roman" w:cs="Times New Roman"/>
          <w:sz w:val="28"/>
          <w:szCs w:val="28"/>
          <w:lang w:eastAsia="en-US"/>
        </w:rPr>
        <w:t xml:space="preserve"> передаваемыми в качестве давальческого сырья.</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1</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Рабочий план счетов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2"/>
        <w:gridCol w:w="1757"/>
        <w:gridCol w:w="1303"/>
        <w:gridCol w:w="2154"/>
        <w:gridCol w:w="2154"/>
        <w:gridCol w:w="2154"/>
        <w:gridCol w:w="2551"/>
      </w:tblGrid>
      <w:tr w:rsidR="008E24D5" w:rsidRPr="008E24D5" w:rsidTr="00DA0169">
        <w:tc>
          <w:tcPr>
            <w:tcW w:w="11624" w:type="dxa"/>
            <w:gridSpan w:val="6"/>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Номер счета учета</w:t>
            </w: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Наименование счета</w:t>
            </w:r>
          </w:p>
        </w:tc>
      </w:tr>
      <w:tr w:rsidR="008E24D5" w:rsidRPr="008E24D5" w:rsidTr="00DA0169">
        <w:tc>
          <w:tcPr>
            <w:tcW w:w="2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1 - 17</w:t>
            </w:r>
          </w:p>
        </w:tc>
        <w:tc>
          <w:tcPr>
            <w:tcW w:w="175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18</w:t>
            </w: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19 - 21</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22</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23</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24 - 26</w:t>
            </w:r>
          </w:p>
        </w:tc>
        <w:tc>
          <w:tcPr>
            <w:tcW w:w="2551"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r>
      <w:tr w:rsidR="008E24D5" w:rsidRPr="008E24D5" w:rsidTr="00DA0169">
        <w:tc>
          <w:tcPr>
            <w:tcW w:w="2102"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аналитический классификационный по БК</w:t>
            </w:r>
          </w:p>
        </w:tc>
        <w:tc>
          <w:tcPr>
            <w:tcW w:w="1757"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вида деятельности</w:t>
            </w:r>
          </w:p>
        </w:tc>
        <w:tc>
          <w:tcPr>
            <w:tcW w:w="5611" w:type="dxa"/>
            <w:gridSpan w:val="3"/>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синтетического счета</w:t>
            </w:r>
          </w:p>
        </w:tc>
        <w:tc>
          <w:tcPr>
            <w:tcW w:w="2154"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аналитический по КОСГУ</w:t>
            </w:r>
          </w:p>
        </w:tc>
        <w:tc>
          <w:tcPr>
            <w:tcW w:w="2551"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102"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757"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объекта учета</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группы</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аналитикой, предусмотренной учетной политикой)</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вида</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аналитикой, предусмотренной учетной политикой)</w:t>
            </w:r>
          </w:p>
        </w:tc>
        <w:tc>
          <w:tcPr>
            <w:tcW w:w="2154"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175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r>
      <w:tr w:rsidR="008E24D5" w:rsidRPr="008E24D5" w:rsidTr="00DA0169">
        <w:tc>
          <w:tcPr>
            <w:tcW w:w="2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175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15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2</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Неунифицированные формы</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первичных (сводных) учетных документов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Акт частичной ликвидации объекта основных средств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(кроме случаев реконструкции</w:t>
      </w:r>
      <w:r w:rsidRPr="008E24D5">
        <w:rPr>
          <w:rFonts w:ascii="Times New Roman" w:eastAsia="Times New Roman" w:hAnsi="Times New Roman" w:cs="Times New Roman"/>
          <w:b/>
          <w:bCs/>
          <w:sz w:val="24"/>
          <w:szCs w:val="24"/>
        </w:rPr>
        <w:t>)</w:t>
      </w:r>
    </w:p>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Утверждаю</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5353"/>
        <w:gridCol w:w="1701"/>
        <w:gridCol w:w="284"/>
        <w:gridCol w:w="1417"/>
        <w:gridCol w:w="284"/>
        <w:gridCol w:w="1842"/>
      </w:tblGrid>
      <w:tr w:rsidR="008E24D5" w:rsidRPr="008E24D5" w:rsidTr="00DA0169">
        <w:tc>
          <w:tcPr>
            <w:tcW w:w="5353" w:type="dxa"/>
          </w:tcPr>
          <w:p w:rsidR="008E24D5" w:rsidRPr="008E24D5" w:rsidRDefault="008E24D5" w:rsidP="008E24D5">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Руководитель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842"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trHeight w:val="439"/>
        </w:trPr>
        <w:tc>
          <w:tcPr>
            <w:tcW w:w="5353" w:type="dxa"/>
          </w:tcPr>
          <w:p w:rsidR="008E24D5" w:rsidRPr="008E24D5" w:rsidRDefault="008E24D5" w:rsidP="008E24D5">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42"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bl>
    <w:p w:rsidR="008E24D5" w:rsidRPr="008E24D5" w:rsidRDefault="008E24D5" w:rsidP="008E24D5">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 ___________ 20__ г.</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АКТ N __________</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о </w:t>
      </w:r>
      <w:proofErr w:type="spellStart"/>
      <w:r w:rsidRPr="008E24D5">
        <w:rPr>
          <w:rFonts w:ascii="Times New Roman" w:eastAsia="Times New Roman" w:hAnsi="Times New Roman" w:cs="Times New Roman"/>
          <w:sz w:val="24"/>
          <w:szCs w:val="24"/>
          <w:lang w:eastAsia="zh-CN"/>
        </w:rPr>
        <w:t>разукомплектации</w:t>
      </w:r>
      <w:proofErr w:type="spellEnd"/>
      <w:r w:rsidRPr="008E24D5">
        <w:rPr>
          <w:rFonts w:ascii="Times New Roman" w:eastAsia="Times New Roman" w:hAnsi="Times New Roman" w:cs="Times New Roman"/>
          <w:sz w:val="24"/>
          <w:szCs w:val="24"/>
          <w:lang w:eastAsia="zh-CN"/>
        </w:rPr>
        <w:t xml:space="preserve"> (частичной ликвидации)</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объекта основных средств</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1734"/>
        <w:gridCol w:w="267"/>
        <w:gridCol w:w="1985"/>
        <w:gridCol w:w="567"/>
        <w:gridCol w:w="1134"/>
        <w:gridCol w:w="1559"/>
        <w:gridCol w:w="1774"/>
        <w:gridCol w:w="1418"/>
      </w:tblGrid>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98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701"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КОДЫ</w:t>
            </w: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686" w:type="dxa"/>
            <w:gridSpan w:val="3"/>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 _____________ 20___ г.</w:t>
            </w: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Дата</w:t>
            </w:r>
          </w:p>
        </w:tc>
        <w:tc>
          <w:tcPr>
            <w:tcW w:w="1418" w:type="dxa"/>
            <w:tcBorders>
              <w:top w:val="single" w:sz="4" w:space="0" w:color="auto"/>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Учреждение</w:t>
            </w: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 ОКПО</w:t>
            </w:r>
          </w:p>
        </w:tc>
        <w:tc>
          <w:tcPr>
            <w:tcW w:w="1418" w:type="dxa"/>
            <w:tcBorders>
              <w:top w:val="single" w:sz="4" w:space="0" w:color="auto"/>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552" w:type="dxa"/>
            <w:gridSpan w:val="2"/>
            <w:tcBorders>
              <w:top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134" w:type="dxa"/>
            <w:tcBorders>
              <w:top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val="restart"/>
            <w:tcBorders>
              <w:top w:val="single" w:sz="4" w:space="0" w:color="auto"/>
              <w:left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Структурное подразделение</w:t>
            </w: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552" w:type="dxa"/>
            <w:gridSpan w:val="2"/>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134" w:type="dxa"/>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ИНН</w:t>
            </w:r>
          </w:p>
        </w:tc>
        <w:tc>
          <w:tcPr>
            <w:tcW w:w="1559" w:type="dxa"/>
            <w:tcBorders>
              <w:top w:val="single" w:sz="4" w:space="0" w:color="auto"/>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left w:val="single" w:sz="4" w:space="0" w:color="auto"/>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КПП</w:t>
            </w:r>
          </w:p>
        </w:tc>
        <w:tc>
          <w:tcPr>
            <w:tcW w:w="1418" w:type="dxa"/>
            <w:vMerge/>
            <w:tcBorders>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552" w:type="dxa"/>
            <w:gridSpan w:val="2"/>
            <w:tcBorders>
              <w:top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13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vMerge w:val="restart"/>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Аналитическая группа</w:t>
            </w:r>
          </w:p>
        </w:tc>
        <w:tc>
          <w:tcPr>
            <w:tcW w:w="1418" w:type="dxa"/>
            <w:vMerge w:val="restart"/>
            <w:tcBorders>
              <w:top w:val="single" w:sz="4" w:space="0" w:color="auto"/>
              <w:left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Вид имущества</w:t>
            </w: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vMerge/>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tcBorders>
              <w:left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(недвижимое, особо ценное движимое, иное движимое)</w:t>
            </w: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tcBorders>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98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701"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vMerge w:val="restart"/>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Учетный</w:t>
            </w:r>
          </w:p>
        </w:tc>
        <w:tc>
          <w:tcPr>
            <w:tcW w:w="1418" w:type="dxa"/>
            <w:vMerge w:val="restart"/>
            <w:tcBorders>
              <w:top w:val="single" w:sz="4" w:space="0" w:color="auto"/>
              <w:left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Ответственное лицо</w:t>
            </w: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686" w:type="dxa"/>
            <w:gridSpan w:val="3"/>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vMerge/>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p>
        </w:tc>
        <w:tc>
          <w:tcPr>
            <w:tcW w:w="1418" w:type="dxa"/>
            <w:vMerge/>
            <w:tcBorders>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701" w:type="dxa"/>
            <w:gridSpan w:val="2"/>
            <w:tcBorders>
              <w:top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right w:val="single" w:sz="4" w:space="0" w:color="auto"/>
            </w:tcBorders>
            <w:vAlign w:val="bottom"/>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номер</w:t>
            </w:r>
          </w:p>
        </w:tc>
        <w:tc>
          <w:tcPr>
            <w:tcW w:w="1418" w:type="dxa"/>
            <w:tcBorders>
              <w:top w:val="single" w:sz="4" w:space="0" w:color="auto"/>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16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98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819" w:type="dxa"/>
            <w:gridSpan w:val="4"/>
            <w:tcBorders>
              <w:right w:val="single" w:sz="4" w:space="0" w:color="auto"/>
            </w:tcBorders>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Дата </w:t>
            </w:r>
            <w:proofErr w:type="spellStart"/>
            <w:r w:rsidRPr="008E24D5">
              <w:rPr>
                <w:rFonts w:ascii="Times New Roman" w:eastAsia="Times New Roman" w:hAnsi="Times New Roman" w:cs="Times New Roman"/>
                <w:sz w:val="24"/>
                <w:szCs w:val="24"/>
                <w:lang w:eastAsia="zh-CN"/>
              </w:rPr>
              <w:t>разукомплектации</w:t>
            </w:r>
            <w:proofErr w:type="spellEnd"/>
            <w:r w:rsidRPr="008E24D5">
              <w:rPr>
                <w:rFonts w:ascii="Times New Roman" w:eastAsia="Times New Roman" w:hAnsi="Times New Roman" w:cs="Times New Roman"/>
                <w:sz w:val="24"/>
                <w:szCs w:val="24"/>
                <w:lang w:eastAsia="zh-CN"/>
              </w:rPr>
              <w:t xml:space="preserve"> (частичной ликвидации)</w:t>
            </w:r>
          </w:p>
        </w:tc>
        <w:tc>
          <w:tcPr>
            <w:tcW w:w="1418" w:type="dxa"/>
            <w:tcBorders>
              <w:top w:val="single" w:sz="4" w:space="0" w:color="auto"/>
              <w:left w:val="single" w:sz="4" w:space="0" w:color="auto"/>
              <w:bottom w:val="single" w:sz="4" w:space="0" w:color="auto"/>
              <w:right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1. Сведения об объекте основных средств до проведения работ по </w:t>
      </w:r>
      <w:proofErr w:type="spellStart"/>
      <w:r w:rsidRPr="008E24D5">
        <w:rPr>
          <w:rFonts w:ascii="Times New Roman" w:eastAsia="Times New Roman" w:hAnsi="Times New Roman" w:cs="Times New Roman"/>
          <w:sz w:val="24"/>
          <w:szCs w:val="24"/>
        </w:rPr>
        <w:t>разукомплектации</w:t>
      </w:r>
      <w:proofErr w:type="spellEnd"/>
      <w:r w:rsidRPr="008E24D5">
        <w:rPr>
          <w:rFonts w:ascii="Times New Roman" w:eastAsia="Times New Roman" w:hAnsi="Times New Roman" w:cs="Times New Roman"/>
          <w:sz w:val="24"/>
          <w:szCs w:val="24"/>
        </w:rPr>
        <w:t xml:space="preserve"> (частичной ликвидации)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020"/>
        <w:gridCol w:w="850"/>
        <w:gridCol w:w="1020"/>
        <w:gridCol w:w="1360"/>
        <w:gridCol w:w="1077"/>
        <w:gridCol w:w="1077"/>
        <w:gridCol w:w="1530"/>
        <w:gridCol w:w="1644"/>
      </w:tblGrid>
      <w:tr w:rsidR="008E24D5" w:rsidRPr="008E24D5" w:rsidTr="00DA0169">
        <w:tc>
          <w:tcPr>
            <w:tcW w:w="1757" w:type="dxa"/>
            <w:vMerge w:val="restart"/>
            <w:tcBorders>
              <w:top w:val="single" w:sz="6" w:space="0" w:color="auto"/>
              <w:left w:val="nil"/>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объекта</w:t>
            </w:r>
          </w:p>
        </w:tc>
        <w:tc>
          <w:tcPr>
            <w:tcW w:w="2890" w:type="dxa"/>
            <w:gridSpan w:val="3"/>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Номер</w:t>
            </w:r>
          </w:p>
        </w:tc>
        <w:tc>
          <w:tcPr>
            <w:tcW w:w="3514" w:type="dxa"/>
            <w:gridSpan w:val="3"/>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Дата</w:t>
            </w:r>
          </w:p>
        </w:tc>
        <w:tc>
          <w:tcPr>
            <w:tcW w:w="1530"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Фактический срок службы (месяцев)</w:t>
            </w:r>
          </w:p>
        </w:tc>
        <w:tc>
          <w:tcPr>
            <w:tcW w:w="1644"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Балансовая стоимость, руб.</w:t>
            </w:r>
          </w:p>
        </w:tc>
      </w:tr>
      <w:tr w:rsidR="008E24D5" w:rsidRPr="008E24D5" w:rsidTr="00DA0169">
        <w:tc>
          <w:tcPr>
            <w:tcW w:w="1757"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инвентарный</w:t>
            </w: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реестровый</w:t>
            </w: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заводской (иной)</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выпуска, изготовления, иное</w:t>
            </w: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принятия к бухгалтерскому учету</w:t>
            </w: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ввода в эксплуатацию</w:t>
            </w:r>
          </w:p>
        </w:tc>
        <w:tc>
          <w:tcPr>
            <w:tcW w:w="153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644"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757" w:type="dxa"/>
            <w:tcBorders>
              <w:top w:val="single" w:sz="6" w:space="0" w:color="auto"/>
              <w:left w:val="nil"/>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4</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5</w:t>
            </w: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6</w:t>
            </w: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7</w:t>
            </w: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8</w:t>
            </w:r>
          </w:p>
        </w:tc>
        <w:tc>
          <w:tcPr>
            <w:tcW w:w="164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9</w:t>
            </w:r>
          </w:p>
        </w:tc>
      </w:tr>
      <w:tr w:rsidR="008E24D5" w:rsidRPr="008E24D5" w:rsidTr="00DA0169">
        <w:tc>
          <w:tcPr>
            <w:tcW w:w="1757" w:type="dxa"/>
            <w:tcBorders>
              <w:top w:val="single" w:sz="6" w:space="0" w:color="auto"/>
              <w:left w:val="nil"/>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64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2. Мероприятия и расходы, связанные с </w:t>
      </w:r>
      <w:proofErr w:type="spellStart"/>
      <w:r w:rsidRPr="008E24D5">
        <w:rPr>
          <w:rFonts w:ascii="Times New Roman" w:eastAsia="Times New Roman" w:hAnsi="Times New Roman" w:cs="Times New Roman"/>
          <w:sz w:val="24"/>
          <w:szCs w:val="24"/>
        </w:rPr>
        <w:t>разукомплектацией</w:t>
      </w:r>
      <w:proofErr w:type="spellEnd"/>
      <w:r w:rsidRPr="008E24D5">
        <w:rPr>
          <w:rFonts w:ascii="Times New Roman" w:eastAsia="Times New Roman" w:hAnsi="Times New Roman" w:cs="Times New Roman"/>
          <w:sz w:val="24"/>
          <w:szCs w:val="24"/>
        </w:rPr>
        <w:t xml:space="preserve"> (частичной ликвидацией)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474"/>
        <w:gridCol w:w="1474"/>
        <w:gridCol w:w="1303"/>
        <w:gridCol w:w="1984"/>
        <w:gridCol w:w="1417"/>
        <w:gridCol w:w="1020"/>
      </w:tblGrid>
      <w:tr w:rsidR="008E24D5" w:rsidRPr="008E24D5" w:rsidTr="00DA0169">
        <w:tc>
          <w:tcPr>
            <w:tcW w:w="2664" w:type="dxa"/>
            <w:vMerge w:val="restart"/>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мероприятия (расхода)</w:t>
            </w:r>
          </w:p>
        </w:tc>
        <w:tc>
          <w:tcPr>
            <w:tcW w:w="2948"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Бухгалтерская запись</w:t>
            </w:r>
          </w:p>
        </w:tc>
        <w:tc>
          <w:tcPr>
            <w:tcW w:w="1303"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Сумма, руб.</w:t>
            </w:r>
          </w:p>
        </w:tc>
        <w:tc>
          <w:tcPr>
            <w:tcW w:w="4421" w:type="dxa"/>
            <w:gridSpan w:val="3"/>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Документ</w:t>
            </w:r>
          </w:p>
        </w:tc>
      </w:tr>
      <w:tr w:rsidR="008E24D5" w:rsidRPr="008E24D5" w:rsidTr="00DA0169">
        <w:tc>
          <w:tcPr>
            <w:tcW w:w="2664"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дебет</w:t>
            </w: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кредит</w:t>
            </w:r>
          </w:p>
        </w:tc>
        <w:tc>
          <w:tcPr>
            <w:tcW w:w="1303"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w:t>
            </w: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номер</w:t>
            </w: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дата</w:t>
            </w:r>
          </w:p>
        </w:tc>
      </w:tr>
      <w:tr w:rsidR="008E24D5" w:rsidRPr="008E24D5" w:rsidTr="00DA0169">
        <w:tc>
          <w:tcPr>
            <w:tcW w:w="26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4</w:t>
            </w: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5</w:t>
            </w: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6</w:t>
            </w: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7</w:t>
            </w:r>
          </w:p>
        </w:tc>
      </w:tr>
      <w:tr w:rsidR="008E24D5" w:rsidRPr="008E24D5" w:rsidTr="00DA0169">
        <w:tc>
          <w:tcPr>
            <w:tcW w:w="26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6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6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6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3. Поступление материальных ценностей в результате </w:t>
      </w:r>
      <w:proofErr w:type="spellStart"/>
      <w:r w:rsidRPr="008E24D5">
        <w:rPr>
          <w:rFonts w:ascii="Times New Roman" w:eastAsia="Times New Roman" w:hAnsi="Times New Roman" w:cs="Times New Roman"/>
          <w:sz w:val="24"/>
          <w:szCs w:val="24"/>
        </w:rPr>
        <w:t>разукомплектации</w:t>
      </w:r>
      <w:proofErr w:type="spellEnd"/>
      <w:r w:rsidRPr="008E24D5">
        <w:rPr>
          <w:rFonts w:ascii="Times New Roman" w:eastAsia="Times New Roman" w:hAnsi="Times New Roman" w:cs="Times New Roman"/>
          <w:sz w:val="24"/>
          <w:szCs w:val="24"/>
        </w:rPr>
        <w:t xml:space="preserve"> (частичной ликвидации)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587"/>
        <w:gridCol w:w="963"/>
        <w:gridCol w:w="1247"/>
        <w:gridCol w:w="1530"/>
        <w:gridCol w:w="1360"/>
        <w:gridCol w:w="1360"/>
        <w:gridCol w:w="1360"/>
      </w:tblGrid>
      <w:tr w:rsidR="008E24D5" w:rsidRPr="008E24D5" w:rsidTr="00DA0169">
        <w:tc>
          <w:tcPr>
            <w:tcW w:w="1927" w:type="dxa"/>
            <w:vMerge w:val="restart"/>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материальных ценностей</w:t>
            </w:r>
          </w:p>
        </w:tc>
        <w:tc>
          <w:tcPr>
            <w:tcW w:w="2550"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Единица измерения</w:t>
            </w:r>
          </w:p>
        </w:tc>
        <w:tc>
          <w:tcPr>
            <w:tcW w:w="1247"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Цена за единицу, руб.</w:t>
            </w:r>
          </w:p>
        </w:tc>
        <w:tc>
          <w:tcPr>
            <w:tcW w:w="1530"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w:t>
            </w:r>
          </w:p>
        </w:tc>
        <w:tc>
          <w:tcPr>
            <w:tcW w:w="1360"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Сумма, руб.</w:t>
            </w:r>
          </w:p>
        </w:tc>
        <w:tc>
          <w:tcPr>
            <w:tcW w:w="2720"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Корреспондирующие счета</w:t>
            </w:r>
          </w:p>
        </w:tc>
      </w:tr>
      <w:tr w:rsidR="008E24D5" w:rsidRPr="008E24D5" w:rsidTr="00DA0169">
        <w:tc>
          <w:tcPr>
            <w:tcW w:w="1927"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w:t>
            </w:r>
          </w:p>
        </w:tc>
        <w:tc>
          <w:tcPr>
            <w:tcW w:w="96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по ОКЕИ</w:t>
            </w:r>
          </w:p>
        </w:tc>
        <w:tc>
          <w:tcPr>
            <w:tcW w:w="1247"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53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6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дебет</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кредит</w:t>
            </w:r>
          </w:p>
        </w:tc>
      </w:tr>
      <w:tr w:rsidR="008E24D5" w:rsidRPr="008E24D5" w:rsidTr="00DA0169">
        <w:tc>
          <w:tcPr>
            <w:tcW w:w="192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15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96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4</w:t>
            </w: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5</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6</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7</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8</w:t>
            </w:r>
          </w:p>
        </w:tc>
      </w:tr>
      <w:tr w:rsidR="008E24D5" w:rsidRPr="008E24D5" w:rsidTr="00DA0169">
        <w:tc>
          <w:tcPr>
            <w:tcW w:w="192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92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92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6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Сведения о согласовании (при необходимости) ______________________________________________</w:t>
      </w:r>
    </w:p>
    <w:p w:rsidR="008E24D5" w:rsidRPr="008E24D5" w:rsidRDefault="008E24D5" w:rsidP="008E24D5">
      <w:pPr>
        <w:suppressAutoHyphens/>
        <w:spacing w:after="0" w:line="240" w:lineRule="auto"/>
        <w:ind w:left="5783"/>
        <w:jc w:val="both"/>
        <w:rPr>
          <w:rFonts w:ascii="Times New Roman" w:eastAsia="Times New Roman" w:hAnsi="Times New Roman" w:cs="Times New Roman"/>
          <w:sz w:val="24"/>
          <w:szCs w:val="24"/>
          <w:lang w:eastAsia="zh-CN"/>
        </w:rPr>
      </w:pPr>
      <w:proofErr w:type="gramStart"/>
      <w:r w:rsidRPr="008E24D5">
        <w:rPr>
          <w:rFonts w:ascii="Times New Roman" w:eastAsia="Times New Roman" w:hAnsi="Times New Roman" w:cs="Times New Roman"/>
          <w:sz w:val="24"/>
          <w:szCs w:val="24"/>
          <w:lang w:eastAsia="zh-CN"/>
        </w:rPr>
        <w:t>(наименование, дата и номер документа</w:t>
      </w:r>
      <w:proofErr w:type="gramEnd"/>
    </w:p>
    <w:p w:rsidR="008E24D5" w:rsidRPr="008E24D5" w:rsidRDefault="008E24D5" w:rsidP="008E24D5">
      <w:pPr>
        <w:suppressAutoHyphens/>
        <w:spacing w:after="0" w:line="240" w:lineRule="auto"/>
        <w:ind w:left="5726"/>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о согласовании / </w:t>
      </w:r>
      <w:proofErr w:type="gramStart"/>
      <w:r w:rsidRPr="008E24D5">
        <w:rPr>
          <w:rFonts w:ascii="Times New Roman" w:eastAsia="Times New Roman" w:hAnsi="Times New Roman" w:cs="Times New Roman"/>
          <w:sz w:val="24"/>
          <w:szCs w:val="24"/>
          <w:lang w:eastAsia="zh-CN"/>
        </w:rPr>
        <w:t>отметка</w:t>
      </w:r>
      <w:proofErr w:type="gramEnd"/>
      <w:r w:rsidRPr="008E24D5">
        <w:rPr>
          <w:rFonts w:ascii="Times New Roman" w:eastAsia="Times New Roman" w:hAnsi="Times New Roman" w:cs="Times New Roman"/>
          <w:sz w:val="24"/>
          <w:szCs w:val="24"/>
          <w:lang w:eastAsia="zh-CN"/>
        </w:rPr>
        <w:t xml:space="preserve"> о согласовании)</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Комиссия, назначенная приказом (распоряжением) __________________________________________</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от "__" ____________ 20__ г. N _____, осмотрела результаты </w:t>
      </w:r>
      <w:proofErr w:type="spellStart"/>
      <w:r w:rsidRPr="008E24D5">
        <w:rPr>
          <w:rFonts w:ascii="Times New Roman" w:eastAsia="Times New Roman" w:hAnsi="Times New Roman" w:cs="Times New Roman"/>
          <w:sz w:val="24"/>
          <w:szCs w:val="24"/>
          <w:lang w:eastAsia="zh-CN"/>
        </w:rPr>
        <w:t>разукомплектации</w:t>
      </w:r>
      <w:proofErr w:type="spellEnd"/>
      <w:r w:rsidRPr="008E24D5">
        <w:rPr>
          <w:rFonts w:ascii="Times New Roman" w:eastAsia="Times New Roman" w:hAnsi="Times New Roman" w:cs="Times New Roman"/>
          <w:sz w:val="24"/>
          <w:szCs w:val="24"/>
          <w:lang w:eastAsia="zh-CN"/>
        </w:rPr>
        <w:t xml:space="preserve"> (частичной ликвидации).</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Заключение комиссии (с указанием причины </w:t>
      </w:r>
      <w:proofErr w:type="spellStart"/>
      <w:r w:rsidRPr="008E24D5">
        <w:rPr>
          <w:rFonts w:ascii="Times New Roman" w:eastAsia="Times New Roman" w:hAnsi="Times New Roman" w:cs="Times New Roman"/>
          <w:sz w:val="24"/>
          <w:szCs w:val="24"/>
          <w:lang w:eastAsia="zh-CN"/>
        </w:rPr>
        <w:t>разукомплектации</w:t>
      </w:r>
      <w:proofErr w:type="spellEnd"/>
      <w:r w:rsidRPr="008E24D5">
        <w:rPr>
          <w:rFonts w:ascii="Times New Roman" w:eastAsia="Times New Roman" w:hAnsi="Times New Roman" w:cs="Times New Roman"/>
          <w:sz w:val="24"/>
          <w:szCs w:val="24"/>
          <w:lang w:eastAsia="zh-CN"/>
        </w:rPr>
        <w:t xml:space="preserve"> (частичной ликвидации)) ____________________________________________________________________________________</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____________________________________________________________________________________</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Приложения:</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1. Инвентарная карточка N_________________ на ____ </w:t>
      </w:r>
      <w:proofErr w:type="gramStart"/>
      <w:r w:rsidRPr="008E24D5">
        <w:rPr>
          <w:rFonts w:ascii="Times New Roman" w:eastAsia="Times New Roman" w:hAnsi="Times New Roman" w:cs="Times New Roman"/>
          <w:sz w:val="24"/>
          <w:szCs w:val="24"/>
          <w:lang w:eastAsia="zh-CN"/>
        </w:rPr>
        <w:t>л</w:t>
      </w:r>
      <w:proofErr w:type="gramEnd"/>
      <w:r w:rsidRPr="008E24D5">
        <w:rPr>
          <w:rFonts w:ascii="Times New Roman" w:eastAsia="Times New Roman" w:hAnsi="Times New Roman" w:cs="Times New Roman"/>
          <w:sz w:val="24"/>
          <w:szCs w:val="24"/>
          <w:lang w:eastAsia="zh-CN"/>
        </w:rPr>
        <w:t>.</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2.</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____________________________________________________________________________________</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3369"/>
        <w:gridCol w:w="425"/>
        <w:gridCol w:w="2126"/>
        <w:gridCol w:w="425"/>
        <w:gridCol w:w="3261"/>
      </w:tblGrid>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Председатель комиссии</w:t>
            </w: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Члены комиссии:</w:t>
            </w: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336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2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bl>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В инвентарной карточке учета основных средств результаты </w:t>
      </w:r>
      <w:proofErr w:type="spellStart"/>
      <w:r w:rsidRPr="008E24D5">
        <w:rPr>
          <w:rFonts w:ascii="Times New Roman" w:eastAsia="Times New Roman" w:hAnsi="Times New Roman" w:cs="Times New Roman"/>
          <w:sz w:val="24"/>
          <w:szCs w:val="24"/>
          <w:lang w:eastAsia="zh-CN"/>
        </w:rPr>
        <w:t>разукомплектации</w:t>
      </w:r>
      <w:proofErr w:type="spellEnd"/>
      <w:r w:rsidRPr="008E24D5">
        <w:rPr>
          <w:rFonts w:ascii="Times New Roman" w:eastAsia="Times New Roman" w:hAnsi="Times New Roman" w:cs="Times New Roman"/>
          <w:sz w:val="24"/>
          <w:szCs w:val="24"/>
          <w:lang w:eastAsia="zh-CN"/>
        </w:rPr>
        <w:t xml:space="preserve"> (частичной ликвидации) отмечены.</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2902"/>
        <w:gridCol w:w="236"/>
        <w:gridCol w:w="1570"/>
        <w:gridCol w:w="236"/>
        <w:gridCol w:w="1685"/>
        <w:gridCol w:w="283"/>
        <w:gridCol w:w="2694"/>
      </w:tblGrid>
      <w:tr w:rsidR="008E24D5" w:rsidRPr="008E24D5" w:rsidTr="00DA0169">
        <w:tc>
          <w:tcPr>
            <w:tcW w:w="29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Исполнитель</w:t>
            </w: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70"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68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94"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29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7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36"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685"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694"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 _______________ 20__ г.</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2902"/>
        <w:gridCol w:w="236"/>
        <w:gridCol w:w="1570"/>
        <w:gridCol w:w="236"/>
        <w:gridCol w:w="1685"/>
        <w:gridCol w:w="283"/>
        <w:gridCol w:w="2694"/>
      </w:tblGrid>
      <w:tr w:rsidR="008E24D5" w:rsidRPr="008E24D5" w:rsidTr="00DA0169">
        <w:tc>
          <w:tcPr>
            <w:tcW w:w="29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Ответственное лицо</w:t>
            </w: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70"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68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694"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29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7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36"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685"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694"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"__" _______________ 20__ г.</w:t>
      </w:r>
    </w:p>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Утверждаю</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5353"/>
        <w:gridCol w:w="1701"/>
        <w:gridCol w:w="284"/>
        <w:gridCol w:w="1417"/>
        <w:gridCol w:w="284"/>
        <w:gridCol w:w="1842"/>
      </w:tblGrid>
      <w:tr w:rsidR="008E24D5" w:rsidRPr="008E24D5" w:rsidTr="00DA0169">
        <w:tc>
          <w:tcPr>
            <w:tcW w:w="5353" w:type="dxa"/>
          </w:tcPr>
          <w:p w:rsidR="008E24D5" w:rsidRPr="008E24D5" w:rsidRDefault="008E24D5" w:rsidP="008E24D5">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                                                                                      Руководитель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842"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trHeight w:val="439"/>
        </w:trPr>
        <w:tc>
          <w:tcPr>
            <w:tcW w:w="5353" w:type="dxa"/>
          </w:tcPr>
          <w:p w:rsidR="008E24D5" w:rsidRPr="008E24D5" w:rsidRDefault="008E24D5" w:rsidP="008E24D5">
            <w:pPr>
              <w:widowControl w:val="0"/>
              <w:suppressAutoHyphens/>
              <w:autoSpaceDE w:val="0"/>
              <w:autoSpaceDN w:val="0"/>
              <w:adjustRightInd w:val="0"/>
              <w:spacing w:after="0" w:line="240" w:lineRule="auto"/>
              <w:jc w:val="both"/>
              <w:outlineLvl w:val="0"/>
              <w:rPr>
                <w:rFonts w:ascii="Courier New" w:eastAsia="Times New Roman" w:hAnsi="Courier New" w:cs="Courier New"/>
                <w:sz w:val="24"/>
                <w:szCs w:val="24"/>
                <w:lang w:eastAsia="zh-CN"/>
              </w:rPr>
            </w:pPr>
          </w:p>
        </w:tc>
        <w:tc>
          <w:tcPr>
            <w:tcW w:w="1701"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41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42"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 подписи)</w:t>
            </w:r>
          </w:p>
        </w:tc>
      </w:tr>
    </w:tbl>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right"/>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 ___________ 20__ г.</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АКТ N __________</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 вручении ценных подарков, сувениров, призов</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в рамках протокольных (торжественных) мероприятий</w:t>
      </w: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lang w:eastAsia="zh-CN"/>
        </w:rPr>
        <w:t>от "__" ___________ 20__ 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Ответственное лицо: ____________________ (должность, Ф.И.О.)</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268"/>
        <w:gridCol w:w="1843"/>
        <w:gridCol w:w="1559"/>
        <w:gridCol w:w="1559"/>
        <w:gridCol w:w="2410"/>
      </w:tblGrid>
      <w:tr w:rsidR="008E24D5" w:rsidRPr="008E24D5" w:rsidTr="00DA0169">
        <w:tc>
          <w:tcPr>
            <w:tcW w:w="478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ценного подарка, сувенира</w:t>
            </w:r>
          </w:p>
        </w:tc>
        <w:tc>
          <w:tcPr>
            <w:tcW w:w="22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Получатель</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Единица измерения</w:t>
            </w: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w:t>
            </w: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Цена, руб.</w:t>
            </w:r>
          </w:p>
        </w:tc>
        <w:tc>
          <w:tcPr>
            <w:tcW w:w="241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Сумма, руб.</w:t>
            </w:r>
          </w:p>
        </w:tc>
      </w:tr>
      <w:tr w:rsidR="008E24D5" w:rsidRPr="008E24D5" w:rsidTr="00DA0169">
        <w:tc>
          <w:tcPr>
            <w:tcW w:w="478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478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478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478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478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Итого</w:t>
            </w:r>
          </w:p>
        </w:tc>
        <w:tc>
          <w:tcPr>
            <w:tcW w:w="22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c>
          <w:tcPr>
            <w:tcW w:w="241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Всего по настоящему акту списано ценностей на общую сумму ______________________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 рублей (сумма прописью).</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Информация о мероприятии: __________________________________________________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Подтверждение факта вручения: _____________________________________________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tbl>
      <w:tblPr>
        <w:tblW w:w="10881" w:type="dxa"/>
        <w:jc w:val="center"/>
        <w:tblLook w:val="04A0" w:firstRow="1" w:lastRow="0" w:firstColumn="1" w:lastColumn="0" w:noHBand="0" w:noVBand="1"/>
      </w:tblPr>
      <w:tblGrid>
        <w:gridCol w:w="1952"/>
        <w:gridCol w:w="25"/>
        <w:gridCol w:w="209"/>
        <w:gridCol w:w="27"/>
        <w:gridCol w:w="3743"/>
        <w:gridCol w:w="53"/>
        <w:gridCol w:w="230"/>
        <w:gridCol w:w="53"/>
        <w:gridCol w:w="4589"/>
      </w:tblGrid>
      <w:tr w:rsidR="008E24D5" w:rsidRPr="008E24D5" w:rsidTr="00DA0169">
        <w:trPr>
          <w:jc w:val="center"/>
        </w:trPr>
        <w:tc>
          <w:tcPr>
            <w:tcW w:w="10881" w:type="dxa"/>
            <w:gridSpan w:val="9"/>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Ответственное лицо (</w:t>
            </w:r>
            <w:proofErr w:type="gramStart"/>
            <w:r w:rsidRPr="008E24D5">
              <w:rPr>
                <w:rFonts w:ascii="Times New Roman" w:eastAsia="Times New Roman" w:hAnsi="Times New Roman" w:cs="Times New Roman"/>
                <w:sz w:val="24"/>
                <w:szCs w:val="24"/>
                <w:lang w:eastAsia="zh-CN"/>
              </w:rPr>
              <w:t>ответственный</w:t>
            </w:r>
            <w:proofErr w:type="gramEnd"/>
            <w:r w:rsidRPr="008E24D5">
              <w:rPr>
                <w:rFonts w:ascii="Times New Roman" w:eastAsia="Times New Roman" w:hAnsi="Times New Roman" w:cs="Times New Roman"/>
                <w:sz w:val="24"/>
                <w:szCs w:val="24"/>
                <w:lang w:eastAsia="zh-CN"/>
              </w:rPr>
              <w:t xml:space="preserve"> за вручение):</w:t>
            </w:r>
          </w:p>
        </w:tc>
      </w:tr>
      <w:tr w:rsidR="008E24D5" w:rsidRPr="008E24D5" w:rsidTr="00DA0169">
        <w:trPr>
          <w:trHeight w:val="113"/>
          <w:jc w:val="center"/>
        </w:trPr>
        <w:tc>
          <w:tcPr>
            <w:tcW w:w="1977"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36"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3796"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589"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jc w:val="center"/>
        </w:trPr>
        <w:tc>
          <w:tcPr>
            <w:tcW w:w="1952"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34" w:type="dxa"/>
            <w:gridSpan w:val="2"/>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3770" w:type="dxa"/>
            <w:gridSpan w:val="2"/>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gridSpan w:val="2"/>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4642" w:type="dxa"/>
            <w:gridSpan w:val="2"/>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(Ф.И.О.)</w:t>
            </w:r>
          </w:p>
        </w:tc>
      </w:tr>
    </w:tbl>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r w:rsidRPr="008E24D5">
        <w:rPr>
          <w:rFonts w:ascii="Times New Roman" w:eastAsia="Times New Roman" w:hAnsi="Times New Roman" w:cs="Times New Roman"/>
          <w:sz w:val="24"/>
          <w:szCs w:val="24"/>
          <w:lang w:eastAsia="zh-CN"/>
        </w:rPr>
        <w:t xml:space="preserve">"___"___________ ____ </w:t>
      </w:r>
      <w:proofErr w:type="gramStart"/>
      <w:r w:rsidRPr="008E24D5">
        <w:rPr>
          <w:rFonts w:ascii="Times New Roman" w:eastAsia="Times New Roman" w:hAnsi="Times New Roman" w:cs="Times New Roman"/>
          <w:sz w:val="24"/>
          <w:szCs w:val="24"/>
          <w:lang w:eastAsia="zh-CN"/>
        </w:rPr>
        <w:t>г</w:t>
      </w:r>
      <w:proofErr w:type="gramEnd"/>
      <w:r w:rsidRPr="008E24D5">
        <w:rPr>
          <w:rFonts w:ascii="Times New Roman" w:eastAsia="Times New Roman" w:hAnsi="Times New Roman" w:cs="Times New Roman"/>
          <w:sz w:val="24"/>
          <w:szCs w:val="24"/>
          <w:lang w:eastAsia="zh-CN"/>
        </w:rPr>
        <w:t>.</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3</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Правила и график документооборота,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а также технология обработки учетной информации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190"/>
        <w:gridCol w:w="1190"/>
        <w:gridCol w:w="1360"/>
        <w:gridCol w:w="1190"/>
        <w:gridCol w:w="1474"/>
        <w:gridCol w:w="1360"/>
        <w:gridCol w:w="1077"/>
        <w:gridCol w:w="1360"/>
        <w:gridCol w:w="1190"/>
        <w:gridCol w:w="2014"/>
      </w:tblGrid>
      <w:tr w:rsidR="008E24D5" w:rsidRPr="008E24D5" w:rsidTr="00DA0169">
        <w:tc>
          <w:tcPr>
            <w:tcW w:w="1020" w:type="dxa"/>
            <w:vMerge w:val="restart"/>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Первичный документ</w:t>
            </w:r>
          </w:p>
        </w:tc>
        <w:tc>
          <w:tcPr>
            <w:tcW w:w="4930" w:type="dxa"/>
            <w:gridSpan w:val="4"/>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Составление и подписание документа</w:t>
            </w:r>
          </w:p>
        </w:tc>
        <w:tc>
          <w:tcPr>
            <w:tcW w:w="2834"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Представление и проверка</w:t>
            </w:r>
          </w:p>
        </w:tc>
        <w:tc>
          <w:tcPr>
            <w:tcW w:w="2437"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Обработка документа</w:t>
            </w:r>
          </w:p>
        </w:tc>
        <w:tc>
          <w:tcPr>
            <w:tcW w:w="1190"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Передача в архив (кто передает (должность), в какой срок)</w:t>
            </w:r>
          </w:p>
        </w:tc>
        <w:tc>
          <w:tcPr>
            <w:tcW w:w="2014"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Примечание</w:t>
            </w:r>
          </w:p>
        </w:tc>
      </w:tr>
      <w:tr w:rsidR="008E24D5" w:rsidRPr="008E24D5" w:rsidTr="00DA0169">
        <w:tc>
          <w:tcPr>
            <w:tcW w:w="102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Когда составляется</w:t>
            </w: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 экземпляров</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roofErr w:type="gramStart"/>
            <w:r w:rsidRPr="008E24D5">
              <w:rPr>
                <w:rFonts w:ascii="Times New Roman" w:eastAsia="Times New Roman" w:hAnsi="Times New Roman" w:cs="Times New Roman"/>
                <w:sz w:val="24"/>
                <w:szCs w:val="24"/>
              </w:rPr>
              <w:t>Ответственный</w:t>
            </w:r>
            <w:proofErr w:type="gramEnd"/>
            <w:r w:rsidRPr="008E24D5">
              <w:rPr>
                <w:rFonts w:ascii="Times New Roman" w:eastAsia="Times New Roman" w:hAnsi="Times New Roman" w:cs="Times New Roman"/>
                <w:sz w:val="24"/>
                <w:szCs w:val="24"/>
              </w:rPr>
              <w:t xml:space="preserve"> за составление (должность)</w:t>
            </w: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Кто </w:t>
            </w:r>
            <w:proofErr w:type="gramStart"/>
            <w:r w:rsidRPr="008E24D5">
              <w:rPr>
                <w:rFonts w:ascii="Times New Roman" w:eastAsia="Times New Roman" w:hAnsi="Times New Roman" w:cs="Times New Roman"/>
                <w:sz w:val="24"/>
                <w:szCs w:val="24"/>
              </w:rPr>
              <w:t>подписывает</w:t>
            </w:r>
            <w:proofErr w:type="gramEnd"/>
            <w:r w:rsidRPr="008E24D5">
              <w:rPr>
                <w:rFonts w:ascii="Times New Roman" w:eastAsia="Times New Roman" w:hAnsi="Times New Roman" w:cs="Times New Roman"/>
                <w:sz w:val="24"/>
                <w:szCs w:val="24"/>
              </w:rPr>
              <w:t xml:space="preserve"> /утверждает (должность)</w:t>
            </w: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Срок представления в структурное подразделение, осуществляющее учет</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roofErr w:type="gramStart"/>
            <w:r w:rsidRPr="008E24D5">
              <w:rPr>
                <w:rFonts w:ascii="Times New Roman" w:eastAsia="Times New Roman" w:hAnsi="Times New Roman" w:cs="Times New Roman"/>
                <w:sz w:val="24"/>
                <w:szCs w:val="24"/>
              </w:rPr>
              <w:t>Ответственный</w:t>
            </w:r>
            <w:proofErr w:type="gramEnd"/>
            <w:r w:rsidRPr="008E24D5">
              <w:rPr>
                <w:rFonts w:ascii="Times New Roman" w:eastAsia="Times New Roman" w:hAnsi="Times New Roman" w:cs="Times New Roman"/>
                <w:sz w:val="24"/>
                <w:szCs w:val="24"/>
              </w:rPr>
              <w:t xml:space="preserve"> за проверку (должность)</w:t>
            </w: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 каких регистрах (журналах) отражается</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roofErr w:type="gramStart"/>
            <w:r w:rsidRPr="008E24D5">
              <w:rPr>
                <w:rFonts w:ascii="Times New Roman" w:eastAsia="Times New Roman" w:hAnsi="Times New Roman" w:cs="Times New Roman"/>
                <w:sz w:val="24"/>
                <w:szCs w:val="24"/>
              </w:rPr>
              <w:t>Ответственный</w:t>
            </w:r>
            <w:proofErr w:type="gramEnd"/>
            <w:r w:rsidRPr="008E24D5">
              <w:rPr>
                <w:rFonts w:ascii="Times New Roman" w:eastAsia="Times New Roman" w:hAnsi="Times New Roman" w:cs="Times New Roman"/>
                <w:sz w:val="24"/>
                <w:szCs w:val="24"/>
              </w:rPr>
              <w:t xml:space="preserve"> за обработку (должность)</w:t>
            </w:r>
          </w:p>
        </w:tc>
        <w:tc>
          <w:tcPr>
            <w:tcW w:w="119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2014"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0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1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4</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Неунифицированные формы регистров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Карточка учета прогнозных (плановых) назначений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 "____" ______________ 20____ 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бюджета 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финансового органа 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Структурное подразделение 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Единица измерения: руб.</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1"/>
        <w:gridCol w:w="3402"/>
        <w:gridCol w:w="2551"/>
      </w:tblGrid>
      <w:tr w:rsidR="008E24D5" w:rsidRPr="008E24D5" w:rsidTr="00DA0169">
        <w:tc>
          <w:tcPr>
            <w:tcW w:w="1417" w:type="dxa"/>
            <w:vMerge w:val="restart"/>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Номер счета</w:t>
            </w:r>
          </w:p>
        </w:tc>
        <w:tc>
          <w:tcPr>
            <w:tcW w:w="5103"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Плановые назначения по доходам (поступлениям)</w:t>
            </w:r>
          </w:p>
        </w:tc>
        <w:tc>
          <w:tcPr>
            <w:tcW w:w="2551"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Примечание</w:t>
            </w:r>
          </w:p>
        </w:tc>
      </w:tr>
      <w:tr w:rsidR="008E24D5" w:rsidRPr="008E24D5" w:rsidTr="00DA0169">
        <w:tc>
          <w:tcPr>
            <w:tcW w:w="1417"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 год</w:t>
            </w: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 том числе текущее изменение за месяц</w:t>
            </w:r>
          </w:p>
        </w:tc>
        <w:tc>
          <w:tcPr>
            <w:tcW w:w="2551"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4</w:t>
            </w:r>
          </w:p>
        </w:tc>
      </w:tr>
      <w:tr w:rsidR="008E24D5" w:rsidRPr="008E24D5" w:rsidTr="00DA0169">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Итого:</w:t>
            </w: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794"/>
        <w:gridCol w:w="283"/>
        <w:gridCol w:w="1701"/>
        <w:gridCol w:w="284"/>
        <w:gridCol w:w="1559"/>
        <w:gridCol w:w="284"/>
        <w:gridCol w:w="2976"/>
      </w:tblGrid>
      <w:tr w:rsidR="008E24D5" w:rsidRPr="008E24D5" w:rsidTr="00DA0169">
        <w:tc>
          <w:tcPr>
            <w:tcW w:w="37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Руководитель финансового органа</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3544" w:type="dxa"/>
            <w:gridSpan w:val="3"/>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97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37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3544" w:type="dxa"/>
            <w:gridSpan w:val="3"/>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97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(расшифровка</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подписи)</w:t>
            </w:r>
          </w:p>
        </w:tc>
      </w:tr>
      <w:tr w:rsidR="008E24D5" w:rsidRPr="008E24D5" w:rsidTr="00DA0169">
        <w:tc>
          <w:tcPr>
            <w:tcW w:w="37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Исполнитель</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559"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97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37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1559"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97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(расшифровка подписи)</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 ____________ 20__ 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Перечень связанных сторон</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на 1 января ____ </w:t>
      </w:r>
      <w:proofErr w:type="gramStart"/>
      <w:r w:rsidRPr="008E24D5">
        <w:rPr>
          <w:rFonts w:ascii="Times New Roman" w:eastAsia="Times New Roman" w:hAnsi="Times New Roman" w:cs="Times New Roman"/>
          <w:bCs/>
          <w:sz w:val="24"/>
          <w:szCs w:val="24"/>
        </w:rPr>
        <w:t>г</w:t>
      </w:r>
      <w:proofErr w:type="gramEnd"/>
      <w:r w:rsidRPr="008E24D5">
        <w:rPr>
          <w:rFonts w:ascii="Times New Roman" w:eastAsia="Times New Roman" w:hAnsi="Times New Roman" w:cs="Times New Roman"/>
          <w:bCs/>
          <w:sz w:val="24"/>
          <w:szCs w:val="24"/>
        </w:rPr>
        <w:t>.</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1814"/>
        <w:gridCol w:w="1426"/>
        <w:gridCol w:w="1247"/>
        <w:gridCol w:w="2721"/>
        <w:gridCol w:w="1247"/>
      </w:tblGrid>
      <w:tr w:rsidR="008E24D5" w:rsidRPr="008E24D5" w:rsidTr="00DA0169">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N </w:t>
            </w:r>
            <w:proofErr w:type="gramStart"/>
            <w:r w:rsidRPr="008E24D5">
              <w:rPr>
                <w:rFonts w:ascii="Times New Roman" w:eastAsia="Times New Roman" w:hAnsi="Times New Roman" w:cs="Times New Roman"/>
                <w:sz w:val="24"/>
                <w:szCs w:val="24"/>
              </w:rPr>
              <w:t>п</w:t>
            </w:r>
            <w:proofErr w:type="gramEnd"/>
            <w:r w:rsidRPr="008E24D5">
              <w:rPr>
                <w:rFonts w:ascii="Times New Roman" w:eastAsia="Times New Roman" w:hAnsi="Times New Roman" w:cs="Times New Roman"/>
                <w:sz w:val="24"/>
                <w:szCs w:val="24"/>
              </w:rPr>
              <w:t>/п</w:t>
            </w:r>
          </w:p>
        </w:tc>
        <w:tc>
          <w:tcPr>
            <w:tcW w:w="18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Полное наименование юридического лица или фамилия, имя, отчество (если имеется) физического лица, являющегося связанной стороной</w:t>
            </w:r>
          </w:p>
        </w:tc>
        <w:tc>
          <w:tcPr>
            <w:tcW w:w="14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ИНН связанной стороны</w:t>
            </w: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Тип организации</w:t>
            </w: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Основание, в силу которого лицо признается связанной стороной (исключается из состава связанных сторон) </w:t>
            </w: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Дата включения (исключения) в перечень связанных сторон</w:t>
            </w:r>
          </w:p>
        </w:tc>
      </w:tr>
      <w:tr w:rsidR="008E24D5" w:rsidRPr="008E24D5" w:rsidTr="00DA0169">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1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093"/>
        <w:gridCol w:w="425"/>
        <w:gridCol w:w="283"/>
        <w:gridCol w:w="1418"/>
        <w:gridCol w:w="284"/>
        <w:gridCol w:w="284"/>
        <w:gridCol w:w="1559"/>
        <w:gridCol w:w="284"/>
        <w:gridCol w:w="283"/>
        <w:gridCol w:w="1592"/>
        <w:gridCol w:w="283"/>
      </w:tblGrid>
      <w:tr w:rsidR="008E24D5" w:rsidRPr="008E24D5" w:rsidTr="00DA0169">
        <w:tc>
          <w:tcPr>
            <w:tcW w:w="2518"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rPr>
              <w:t>Ответственное лицо:</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2" w:type="dxa"/>
            <w:gridSpan w:val="2"/>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843" w:type="dxa"/>
            <w:gridSpan w:val="2"/>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875" w:type="dxa"/>
            <w:gridSpan w:val="2"/>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rPr>
          <w:gridAfter w:val="1"/>
          <w:wAfter w:w="283" w:type="dxa"/>
        </w:trPr>
        <w:tc>
          <w:tcPr>
            <w:tcW w:w="209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1" w:type="dxa"/>
            <w:gridSpan w:val="2"/>
            <w:tcBorders>
              <w:top w:val="single" w:sz="4" w:space="0" w:color="auto"/>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1843" w:type="dxa"/>
            <w:gridSpan w:val="2"/>
            <w:tcBorders>
              <w:top w:val="single" w:sz="4" w:space="0" w:color="auto"/>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1875" w:type="dxa"/>
            <w:gridSpan w:val="2"/>
            <w:tcBorders>
              <w:top w:val="single" w:sz="4" w:space="0" w:color="auto"/>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rPr>
              <w:t>(Ф.И.О.)</w:t>
            </w:r>
          </w:p>
        </w:tc>
      </w:tr>
      <w:tr w:rsidR="008E24D5" w:rsidRPr="008E24D5" w:rsidTr="00DA0169">
        <w:trPr>
          <w:gridAfter w:val="1"/>
          <w:wAfter w:w="283" w:type="dxa"/>
        </w:trPr>
        <w:tc>
          <w:tcPr>
            <w:tcW w:w="209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2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1" w:type="dxa"/>
            <w:gridSpan w:val="2"/>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1843" w:type="dxa"/>
            <w:gridSpan w:val="2"/>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1875" w:type="dxa"/>
            <w:gridSpan w:val="2"/>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 _______________ 20__ г.</w:t>
      </w: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b/>
          <w:sz w:val="24"/>
          <w:szCs w:val="24"/>
          <w:lang w:eastAsia="zh-CN"/>
        </w:rPr>
      </w:pPr>
      <w:r w:rsidRPr="008E24D5">
        <w:rPr>
          <w:rFonts w:ascii="Times New Roman" w:eastAsia="Times New Roman" w:hAnsi="Times New Roman" w:cs="Times New Roman"/>
          <w:b/>
          <w:sz w:val="24"/>
          <w:szCs w:val="24"/>
          <w:lang w:eastAsia="zh-CN"/>
        </w:rPr>
        <w:t xml:space="preserve">                        </w:t>
      </w:r>
      <w:r w:rsidRPr="008E24D5">
        <w:rPr>
          <w:rFonts w:ascii="Times New Roman" w:eastAsia="Times New Roman" w:hAnsi="Times New Roman" w:cs="Times New Roman"/>
          <w:sz w:val="24"/>
          <w:szCs w:val="24"/>
          <w:lang w:eastAsia="zh-CN"/>
        </w:rPr>
        <w:t>ОТЧЕТ ОБ ИЗРАСХОДОВАННЫХ МАТЕРИАЛАХ</w:t>
      </w:r>
      <w:r w:rsidRPr="008E24D5">
        <w:rPr>
          <w:rFonts w:ascii="Times New Roman" w:eastAsia="Times New Roman" w:hAnsi="Times New Roman" w:cs="Times New Roman"/>
          <w:b/>
          <w:sz w:val="24"/>
          <w:szCs w:val="24"/>
          <w:lang w:eastAsia="zh-CN"/>
        </w:rPr>
        <w:t xml:space="preserve">   «___» ___________</w:t>
      </w:r>
      <w:r w:rsidRPr="008E24D5">
        <w:rPr>
          <w:rFonts w:ascii="Times New Roman" w:eastAsia="Times New Roman" w:hAnsi="Times New Roman" w:cs="Times New Roman"/>
          <w:sz w:val="24"/>
          <w:szCs w:val="24"/>
          <w:lang w:eastAsia="zh-CN"/>
        </w:rPr>
        <w:t xml:space="preserve">20___ г                                                                    </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Организация заказчик: Администрация Придорожного сельского поселения Каневского района</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Адрес заказчика: ст. Придорожная </w:t>
      </w:r>
      <w:proofErr w:type="spellStart"/>
      <w:proofErr w:type="gramStart"/>
      <w:r w:rsidRPr="008E24D5">
        <w:rPr>
          <w:rFonts w:ascii="Times New Roman" w:eastAsia="Times New Roman" w:hAnsi="Times New Roman" w:cs="Times New Roman"/>
          <w:sz w:val="24"/>
          <w:szCs w:val="24"/>
          <w:lang w:eastAsia="zh-CN"/>
        </w:rPr>
        <w:t>ул</w:t>
      </w:r>
      <w:proofErr w:type="spellEnd"/>
      <w:proofErr w:type="gramEnd"/>
      <w:r w:rsidRPr="008E24D5">
        <w:rPr>
          <w:rFonts w:ascii="Times New Roman" w:eastAsia="Times New Roman" w:hAnsi="Times New Roman" w:cs="Times New Roman"/>
          <w:sz w:val="24"/>
          <w:szCs w:val="24"/>
          <w:lang w:eastAsia="zh-CN"/>
        </w:rPr>
        <w:t xml:space="preserve"> Красная 42</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ИНН Заказчика 2334019692</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Организация подрядчик: ___________________</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Адрес подрядчика: _________________________________</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ИНН подрядчика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06"/>
        <w:gridCol w:w="1990"/>
        <w:gridCol w:w="740"/>
        <w:gridCol w:w="1492"/>
        <w:gridCol w:w="1059"/>
        <w:gridCol w:w="1134"/>
        <w:gridCol w:w="993"/>
        <w:gridCol w:w="1049"/>
        <w:gridCol w:w="793"/>
        <w:gridCol w:w="1070"/>
      </w:tblGrid>
      <w:tr w:rsidR="008E24D5" w:rsidRPr="008E24D5" w:rsidTr="00DA0169">
        <w:tc>
          <w:tcPr>
            <w:tcW w:w="2660"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Содержание хозяйственной операции</w:t>
            </w:r>
          </w:p>
        </w:tc>
        <w:tc>
          <w:tcPr>
            <w:tcW w:w="3796"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Материальные ценности</w:t>
            </w:r>
          </w:p>
        </w:tc>
        <w:tc>
          <w:tcPr>
            <w:tcW w:w="2232"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Единица измерения</w:t>
            </w:r>
          </w:p>
        </w:tc>
        <w:tc>
          <w:tcPr>
            <w:tcW w:w="2193" w:type="dxa"/>
            <w:gridSpan w:val="2"/>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Количество</w:t>
            </w:r>
          </w:p>
        </w:tc>
        <w:tc>
          <w:tcPr>
            <w:tcW w:w="993"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Цена</w:t>
            </w:r>
          </w:p>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roofErr w:type="spellStart"/>
            <w:r w:rsidRPr="008E24D5">
              <w:rPr>
                <w:rFonts w:ascii="Times New Roman" w:eastAsia="Times New Roman" w:hAnsi="Times New Roman" w:cs="Times New Roman"/>
                <w:sz w:val="20"/>
                <w:szCs w:val="20"/>
                <w:lang w:eastAsia="zh-CN"/>
              </w:rPr>
              <w:t>руб</w:t>
            </w:r>
            <w:proofErr w:type="spellEnd"/>
          </w:p>
        </w:tc>
        <w:tc>
          <w:tcPr>
            <w:tcW w:w="1049"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Сумма без учета НДС</w:t>
            </w:r>
          </w:p>
        </w:tc>
        <w:tc>
          <w:tcPr>
            <w:tcW w:w="793"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 xml:space="preserve">Сумма НДС </w:t>
            </w:r>
            <w:proofErr w:type="spellStart"/>
            <w:r w:rsidRPr="008E24D5">
              <w:rPr>
                <w:rFonts w:ascii="Times New Roman" w:eastAsia="Times New Roman" w:hAnsi="Times New Roman" w:cs="Times New Roman"/>
                <w:sz w:val="20"/>
                <w:szCs w:val="20"/>
                <w:lang w:eastAsia="zh-CN"/>
              </w:rPr>
              <w:t>руб</w:t>
            </w:r>
            <w:proofErr w:type="spellEnd"/>
          </w:p>
        </w:tc>
        <w:tc>
          <w:tcPr>
            <w:tcW w:w="1070"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 xml:space="preserve">Всего с учетом НДС, </w:t>
            </w:r>
            <w:proofErr w:type="spellStart"/>
            <w:r w:rsidRPr="008E24D5">
              <w:rPr>
                <w:rFonts w:ascii="Times New Roman" w:eastAsia="Times New Roman" w:hAnsi="Times New Roman" w:cs="Times New Roman"/>
                <w:sz w:val="20"/>
                <w:szCs w:val="20"/>
                <w:lang w:eastAsia="zh-CN"/>
              </w:rPr>
              <w:t>руб</w:t>
            </w:r>
            <w:proofErr w:type="spellEnd"/>
          </w:p>
        </w:tc>
      </w:tr>
      <w:tr w:rsidR="008E24D5" w:rsidRPr="008E24D5" w:rsidTr="00DA0169">
        <w:tc>
          <w:tcPr>
            <w:tcW w:w="2660"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806"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Наименование</w:t>
            </w:r>
          </w:p>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roofErr w:type="spellStart"/>
            <w:r w:rsidRPr="008E24D5">
              <w:rPr>
                <w:rFonts w:ascii="Times New Roman" w:eastAsia="Times New Roman" w:hAnsi="Times New Roman" w:cs="Times New Roman"/>
                <w:sz w:val="20"/>
                <w:szCs w:val="20"/>
                <w:lang w:eastAsia="zh-CN"/>
              </w:rPr>
              <w:t>Сорт</w:t>
            </w:r>
            <w:proofErr w:type="gramStart"/>
            <w:r w:rsidRPr="008E24D5">
              <w:rPr>
                <w:rFonts w:ascii="Times New Roman" w:eastAsia="Times New Roman" w:hAnsi="Times New Roman" w:cs="Times New Roman"/>
                <w:sz w:val="20"/>
                <w:szCs w:val="20"/>
                <w:lang w:eastAsia="zh-CN"/>
              </w:rPr>
              <w:t>,р</w:t>
            </w:r>
            <w:proofErr w:type="gramEnd"/>
            <w:r w:rsidRPr="008E24D5">
              <w:rPr>
                <w:rFonts w:ascii="Times New Roman" w:eastAsia="Times New Roman" w:hAnsi="Times New Roman" w:cs="Times New Roman"/>
                <w:sz w:val="20"/>
                <w:szCs w:val="20"/>
                <w:lang w:eastAsia="zh-CN"/>
              </w:rPr>
              <w:t>азмер,марка</w:t>
            </w:r>
            <w:proofErr w:type="spellEnd"/>
          </w:p>
        </w:tc>
        <w:tc>
          <w:tcPr>
            <w:tcW w:w="1990"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Номенклатурный номер</w:t>
            </w:r>
          </w:p>
        </w:tc>
        <w:tc>
          <w:tcPr>
            <w:tcW w:w="740"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код</w:t>
            </w:r>
          </w:p>
        </w:tc>
        <w:tc>
          <w:tcPr>
            <w:tcW w:w="1492"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наименование</w:t>
            </w:r>
          </w:p>
        </w:tc>
        <w:tc>
          <w:tcPr>
            <w:tcW w:w="1059"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Надлежит отпустить</w:t>
            </w:r>
          </w:p>
        </w:tc>
        <w:tc>
          <w:tcPr>
            <w:tcW w:w="1134"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Отпущено</w:t>
            </w:r>
          </w:p>
        </w:tc>
        <w:tc>
          <w:tcPr>
            <w:tcW w:w="993"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049"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793"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070" w:type="dxa"/>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r>
      <w:tr w:rsidR="008E24D5" w:rsidRPr="008E24D5" w:rsidTr="00DA0169">
        <w:tc>
          <w:tcPr>
            <w:tcW w:w="2660"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1</w:t>
            </w:r>
          </w:p>
        </w:tc>
        <w:tc>
          <w:tcPr>
            <w:tcW w:w="1806"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2</w:t>
            </w:r>
          </w:p>
        </w:tc>
        <w:tc>
          <w:tcPr>
            <w:tcW w:w="1990"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3</w:t>
            </w:r>
          </w:p>
        </w:tc>
        <w:tc>
          <w:tcPr>
            <w:tcW w:w="740"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4</w:t>
            </w:r>
          </w:p>
        </w:tc>
        <w:tc>
          <w:tcPr>
            <w:tcW w:w="1492"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5</w:t>
            </w:r>
          </w:p>
        </w:tc>
        <w:tc>
          <w:tcPr>
            <w:tcW w:w="1059"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6</w:t>
            </w:r>
          </w:p>
        </w:tc>
        <w:tc>
          <w:tcPr>
            <w:tcW w:w="113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7</w:t>
            </w:r>
          </w:p>
        </w:tc>
        <w:tc>
          <w:tcPr>
            <w:tcW w:w="99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8</w:t>
            </w:r>
          </w:p>
        </w:tc>
        <w:tc>
          <w:tcPr>
            <w:tcW w:w="1049"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9</w:t>
            </w:r>
          </w:p>
        </w:tc>
        <w:tc>
          <w:tcPr>
            <w:tcW w:w="79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10</w:t>
            </w:r>
          </w:p>
        </w:tc>
        <w:tc>
          <w:tcPr>
            <w:tcW w:w="1070" w:type="dxa"/>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r w:rsidRPr="008E24D5">
              <w:rPr>
                <w:rFonts w:ascii="Times New Roman" w:eastAsia="Times New Roman" w:hAnsi="Times New Roman" w:cs="Times New Roman"/>
                <w:sz w:val="20"/>
                <w:szCs w:val="20"/>
                <w:lang w:eastAsia="zh-CN"/>
              </w:rPr>
              <w:t>11</w:t>
            </w:r>
          </w:p>
        </w:tc>
      </w:tr>
      <w:tr w:rsidR="008E24D5" w:rsidRPr="008E24D5" w:rsidTr="00DA0169">
        <w:trPr>
          <w:trHeight w:val="384"/>
        </w:trPr>
        <w:tc>
          <w:tcPr>
            <w:tcW w:w="2660" w:type="dxa"/>
            <w:vMerge w:val="restart"/>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990"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74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134"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r>
      <w:tr w:rsidR="008E24D5" w:rsidRPr="008E24D5" w:rsidTr="00DA0169">
        <w:trPr>
          <w:trHeight w:val="384"/>
        </w:trPr>
        <w:tc>
          <w:tcPr>
            <w:tcW w:w="2660" w:type="dxa"/>
            <w:vMerge/>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990"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74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134"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r>
      <w:tr w:rsidR="008E24D5" w:rsidRPr="008E24D5" w:rsidTr="00DA0169">
        <w:trPr>
          <w:trHeight w:val="418"/>
        </w:trPr>
        <w:tc>
          <w:tcPr>
            <w:tcW w:w="2660" w:type="dxa"/>
            <w:vMerge/>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990" w:type="dxa"/>
          </w:tcPr>
          <w:p w:rsidR="008E24D5" w:rsidRPr="008E24D5" w:rsidRDefault="008E24D5" w:rsidP="008E24D5">
            <w:pPr>
              <w:suppressAutoHyphens/>
              <w:spacing w:after="0" w:line="240" w:lineRule="auto"/>
              <w:rPr>
                <w:rFonts w:ascii="Times New Roman" w:eastAsia="Times New Roman" w:hAnsi="Times New Roman" w:cs="Arial"/>
                <w:sz w:val="24"/>
                <w:szCs w:val="16"/>
                <w:lang w:eastAsia="zh-CN"/>
              </w:rPr>
            </w:pPr>
          </w:p>
        </w:tc>
        <w:tc>
          <w:tcPr>
            <w:tcW w:w="74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134"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18"/>
                <w:szCs w:val="18"/>
                <w:lang w:eastAsia="zh-CN"/>
              </w:rPr>
            </w:pPr>
          </w:p>
        </w:tc>
        <w:tc>
          <w:tcPr>
            <w:tcW w:w="7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18"/>
                <w:szCs w:val="18"/>
                <w:lang w:eastAsia="zh-CN"/>
              </w:rPr>
            </w:pPr>
          </w:p>
        </w:tc>
      </w:tr>
      <w:tr w:rsidR="008E24D5" w:rsidRPr="008E24D5" w:rsidTr="00DA0169">
        <w:trPr>
          <w:trHeight w:val="418"/>
        </w:trPr>
        <w:tc>
          <w:tcPr>
            <w:tcW w:w="2660" w:type="dxa"/>
            <w:vMerge/>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990" w:type="dxa"/>
          </w:tcPr>
          <w:p w:rsidR="008E24D5" w:rsidRPr="008E24D5" w:rsidRDefault="008E24D5" w:rsidP="008E24D5">
            <w:pPr>
              <w:suppressAutoHyphens/>
              <w:spacing w:after="0" w:line="240" w:lineRule="auto"/>
              <w:rPr>
                <w:rFonts w:ascii="Times New Roman" w:eastAsia="Times New Roman" w:hAnsi="Times New Roman" w:cs="Arial"/>
                <w:sz w:val="24"/>
                <w:szCs w:val="16"/>
                <w:lang w:eastAsia="zh-CN"/>
              </w:rPr>
            </w:pPr>
          </w:p>
        </w:tc>
        <w:tc>
          <w:tcPr>
            <w:tcW w:w="74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134"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r>
      <w:tr w:rsidR="008E24D5" w:rsidRPr="008E24D5" w:rsidTr="00DA0169">
        <w:trPr>
          <w:trHeight w:val="418"/>
        </w:trPr>
        <w:tc>
          <w:tcPr>
            <w:tcW w:w="2660" w:type="dxa"/>
            <w:vMerge/>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806" w:type="dxa"/>
            <w:vAlign w:val="bottom"/>
          </w:tcPr>
          <w:p w:rsidR="008E24D5" w:rsidRPr="008E24D5" w:rsidRDefault="008E24D5" w:rsidP="008E24D5">
            <w:pPr>
              <w:suppressAutoHyphens/>
              <w:spacing w:after="0" w:line="240" w:lineRule="auto"/>
              <w:rPr>
                <w:rFonts w:ascii="Times New Roman" w:eastAsia="Times New Roman" w:hAnsi="Times New Roman" w:cs="Times New Roman"/>
                <w:sz w:val="20"/>
                <w:szCs w:val="20"/>
                <w:lang w:eastAsia="zh-CN"/>
              </w:rPr>
            </w:pPr>
          </w:p>
        </w:tc>
        <w:tc>
          <w:tcPr>
            <w:tcW w:w="1990" w:type="dxa"/>
          </w:tcPr>
          <w:p w:rsidR="008E24D5" w:rsidRPr="008E24D5" w:rsidRDefault="008E24D5" w:rsidP="008E24D5">
            <w:pPr>
              <w:suppressAutoHyphens/>
              <w:spacing w:after="0" w:line="240" w:lineRule="auto"/>
              <w:rPr>
                <w:rFonts w:ascii="Times New Roman" w:eastAsia="Times New Roman" w:hAnsi="Times New Roman" w:cs="Arial"/>
                <w:sz w:val="24"/>
                <w:szCs w:val="16"/>
                <w:lang w:eastAsia="zh-CN"/>
              </w:rPr>
            </w:pPr>
          </w:p>
        </w:tc>
        <w:tc>
          <w:tcPr>
            <w:tcW w:w="74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492"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05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1134"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9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49"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c>
          <w:tcPr>
            <w:tcW w:w="793"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16"/>
                <w:lang w:eastAsia="zh-CN"/>
              </w:rPr>
            </w:pPr>
          </w:p>
        </w:tc>
        <w:tc>
          <w:tcPr>
            <w:tcW w:w="1070" w:type="dxa"/>
            <w:vAlign w:val="bottom"/>
          </w:tcPr>
          <w:p w:rsidR="008E24D5" w:rsidRPr="008E24D5" w:rsidRDefault="008E24D5" w:rsidP="008E24D5">
            <w:pPr>
              <w:suppressAutoHyphens/>
              <w:spacing w:after="0" w:line="240" w:lineRule="auto"/>
              <w:jc w:val="center"/>
              <w:rPr>
                <w:rFonts w:ascii="Times New Roman" w:eastAsia="Times New Roman" w:hAnsi="Times New Roman" w:cs="Times New Roman"/>
                <w:sz w:val="20"/>
                <w:szCs w:val="20"/>
                <w:lang w:eastAsia="zh-CN"/>
              </w:rPr>
            </w:pP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Израсходовано__________________ наименований</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На сумму _______________________________________________________ рублей ____________ копеек, в том числе НДС 0 рублей 00 копеек</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Директор _______________________ФИО                                                                                 Главный бухгалтер ___________________ФИО</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4"/>
          <w:szCs w:val="24"/>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sectPr w:rsidR="008E24D5" w:rsidRPr="008E24D5" w:rsidSect="009E1E99">
          <w:pgSz w:w="16838" w:h="11906" w:orient="landscape"/>
          <w:pgMar w:top="567" w:right="567" w:bottom="567" w:left="1701" w:header="397" w:footer="0" w:gutter="0"/>
          <w:cols w:space="708"/>
          <w:docGrid w:linePitch="360"/>
        </w:sectPr>
      </w:pPr>
    </w:p>
    <w:p w:rsidR="008E24D5" w:rsidRPr="008E24D5" w:rsidRDefault="008E24D5" w:rsidP="008E24D5">
      <w:pPr>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Приложение N ___</w:t>
      </w:r>
    </w:p>
    <w:p w:rsidR="008E24D5" w:rsidRPr="008E24D5" w:rsidRDefault="008E24D5" w:rsidP="008E24D5">
      <w:pPr>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 Договору подряда</w:t>
      </w:r>
    </w:p>
    <w:p w:rsidR="008E24D5" w:rsidRPr="008E24D5" w:rsidRDefault="008E24D5" w:rsidP="008E24D5">
      <w:pPr>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 "__"______ ____ г. N _____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Заявка на выполнение работ N _____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г. _____________ "___"________ ____ </w:t>
      </w:r>
      <w:proofErr w:type="gramStart"/>
      <w:r w:rsidRPr="008E24D5">
        <w:rPr>
          <w:rFonts w:ascii="Times New Roman" w:eastAsia="Times New Roman" w:hAnsi="Times New Roman" w:cs="Times New Roman"/>
          <w:sz w:val="24"/>
          <w:szCs w:val="24"/>
        </w:rPr>
        <w:t>г</w:t>
      </w:r>
      <w:proofErr w:type="gramEnd"/>
      <w:r w:rsidRPr="008E24D5">
        <w:rPr>
          <w:rFonts w:ascii="Times New Roman" w:eastAsia="Times New Roman" w:hAnsi="Times New Roman" w:cs="Times New Roman"/>
          <w:sz w:val="24"/>
          <w:szCs w:val="24"/>
        </w:rPr>
        <w:t>.</w:t>
      </w:r>
      <w:r w:rsidRPr="008E24D5">
        <w:rPr>
          <w:rFonts w:ascii="Times New Roman" w:eastAsia="Times New Roman" w:hAnsi="Times New Roman" w:cs="Times New Roman"/>
          <w:sz w:val="24"/>
          <w:szCs w:val="24"/>
        </w:rPr>
        <w:br/>
      </w:r>
    </w:p>
    <w:p w:rsidR="008E24D5" w:rsidRPr="008E24D5" w:rsidRDefault="008E24D5" w:rsidP="008E24D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______________________________________________ </w:t>
      </w:r>
      <w:r w:rsidRPr="008E24D5">
        <w:rPr>
          <w:rFonts w:ascii="Times New Roman" w:eastAsia="Times New Roman" w:hAnsi="Times New Roman" w:cs="Times New Roman"/>
          <w:i/>
          <w:iCs/>
          <w:sz w:val="24"/>
          <w:szCs w:val="24"/>
        </w:rPr>
        <w:t>(Ф.И.О. или наименование)</w:t>
      </w:r>
      <w:r w:rsidRPr="008E24D5">
        <w:rPr>
          <w:rFonts w:ascii="Times New Roman" w:eastAsia="Times New Roman" w:hAnsi="Times New Roman" w:cs="Times New Roman"/>
          <w:sz w:val="24"/>
          <w:szCs w:val="24"/>
        </w:rPr>
        <w:t>, именуем__ в дальнейшем "Заказчик", в соответствии с Договором подряда от "___"_________ ____ г. N _____ просит в период с "__"_________ ____ г. по "___"_________ _____ г. выполнить следующие работы:</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701"/>
        <w:gridCol w:w="2977"/>
        <w:gridCol w:w="2551"/>
      </w:tblGrid>
      <w:tr w:rsidR="008E24D5" w:rsidRPr="008E24D5" w:rsidTr="00DA0169">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N </w:t>
            </w:r>
            <w:proofErr w:type="gramStart"/>
            <w:r w:rsidRPr="008E24D5">
              <w:rPr>
                <w:rFonts w:ascii="Times New Roman" w:eastAsia="Times New Roman" w:hAnsi="Times New Roman" w:cs="Times New Roman"/>
                <w:sz w:val="24"/>
                <w:szCs w:val="24"/>
              </w:rPr>
              <w:t>п</w:t>
            </w:r>
            <w:proofErr w:type="gramEnd"/>
            <w:r w:rsidRPr="008E24D5">
              <w:rPr>
                <w:rFonts w:ascii="Times New Roman" w:eastAsia="Times New Roman" w:hAnsi="Times New Roman" w:cs="Times New Roman"/>
                <w:sz w:val="24"/>
                <w:szCs w:val="24"/>
              </w:rPr>
              <w:t>/п</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работ</w:t>
            </w: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Сроки выполнения работ</w:t>
            </w: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Материалы для выполнения работ предоставляются Заказчиком/Подрядчиком</w:t>
            </w: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Требования к выполнению работы</w:t>
            </w:r>
          </w:p>
        </w:tc>
      </w:tr>
      <w:tr w:rsidR="008E24D5" w:rsidRPr="008E24D5" w:rsidTr="00DA0169">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Настоящая Заявка является неотъемлемой частью Договора подряда от "___"________ ____ г. N ___.</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Подписи Сторон</w:t>
      </w:r>
    </w:p>
    <w:p w:rsidR="008E24D5" w:rsidRPr="008E24D5" w:rsidRDefault="008E24D5" w:rsidP="008E24D5">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58"/>
        <w:gridCol w:w="4308"/>
      </w:tblGrid>
      <w:tr w:rsidR="008E24D5" w:rsidRPr="008E24D5" w:rsidTr="00DA0169">
        <w:tc>
          <w:tcPr>
            <w:tcW w:w="4395" w:type="dxa"/>
            <w:tcBorders>
              <w:top w:val="nil"/>
              <w:left w:val="nil"/>
              <w:bottom w:val="nil"/>
              <w:right w:val="nil"/>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Заказчик:</w:t>
            </w:r>
          </w:p>
        </w:tc>
        <w:tc>
          <w:tcPr>
            <w:tcW w:w="258" w:type="dxa"/>
            <w:tcBorders>
              <w:top w:val="nil"/>
              <w:left w:val="nil"/>
              <w:bottom w:val="nil"/>
              <w:right w:val="nil"/>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4308" w:type="dxa"/>
            <w:tcBorders>
              <w:top w:val="nil"/>
              <w:left w:val="nil"/>
              <w:bottom w:val="nil"/>
              <w:right w:val="nil"/>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Подрядчик:</w:t>
            </w:r>
          </w:p>
        </w:tc>
      </w:tr>
      <w:tr w:rsidR="008E24D5" w:rsidRPr="008E24D5" w:rsidTr="00DA0169">
        <w:tc>
          <w:tcPr>
            <w:tcW w:w="4395" w:type="dxa"/>
            <w:tcBorders>
              <w:top w:val="nil"/>
              <w:left w:val="nil"/>
              <w:bottom w:val="nil"/>
              <w:right w:val="nil"/>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________/__________ </w:t>
            </w:r>
            <w:r w:rsidRPr="008E24D5">
              <w:rPr>
                <w:rFonts w:ascii="Times New Roman" w:eastAsia="Times New Roman" w:hAnsi="Times New Roman" w:cs="Times New Roman"/>
                <w:i/>
                <w:iCs/>
                <w:sz w:val="24"/>
                <w:szCs w:val="24"/>
              </w:rPr>
              <w:t>(подпись/Ф.И.О.)</w:t>
            </w:r>
          </w:p>
        </w:tc>
        <w:tc>
          <w:tcPr>
            <w:tcW w:w="258" w:type="dxa"/>
            <w:tcBorders>
              <w:top w:val="nil"/>
              <w:left w:val="nil"/>
              <w:bottom w:val="nil"/>
              <w:right w:val="nil"/>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p>
        </w:tc>
        <w:tc>
          <w:tcPr>
            <w:tcW w:w="4308" w:type="dxa"/>
            <w:tcBorders>
              <w:top w:val="nil"/>
              <w:left w:val="nil"/>
              <w:bottom w:val="nil"/>
              <w:right w:val="nil"/>
            </w:tcBorders>
          </w:tcPr>
          <w:p w:rsidR="008E24D5" w:rsidRPr="008E24D5" w:rsidRDefault="008E24D5" w:rsidP="008E24D5">
            <w:pPr>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________/__________ </w:t>
            </w:r>
            <w:r w:rsidRPr="008E24D5">
              <w:rPr>
                <w:rFonts w:ascii="Times New Roman" w:eastAsia="Times New Roman" w:hAnsi="Times New Roman" w:cs="Times New Roman"/>
                <w:i/>
                <w:iCs/>
                <w:sz w:val="24"/>
                <w:szCs w:val="24"/>
              </w:rPr>
              <w:t>(подпись/Ф.И.О.)</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suppressAutoHyphens/>
        <w:spacing w:after="0" w:line="36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w:t>
      </w:r>
    </w:p>
    <w:p w:rsidR="008E24D5" w:rsidRPr="008E24D5" w:rsidRDefault="008E24D5" w:rsidP="008E24D5">
      <w:pPr>
        <w:suppressAutoHyphens/>
        <w:spacing w:after="0" w:line="24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Утверждаю:</w:t>
      </w:r>
    </w:p>
    <w:p w:rsidR="008E24D5" w:rsidRPr="008E24D5" w:rsidRDefault="008E24D5" w:rsidP="008E24D5">
      <w:pPr>
        <w:suppressAutoHyphens/>
        <w:spacing w:after="0" w:line="24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Глава </w:t>
      </w:r>
      <w:proofErr w:type="gramStart"/>
      <w:r w:rsidRPr="008E24D5">
        <w:rPr>
          <w:rFonts w:ascii="Times New Roman" w:eastAsia="Times New Roman" w:hAnsi="Times New Roman" w:cs="Times New Roman"/>
          <w:sz w:val="26"/>
          <w:szCs w:val="26"/>
          <w:lang w:eastAsia="zh-CN"/>
        </w:rPr>
        <w:t>Придорожного</w:t>
      </w:r>
      <w:proofErr w:type="gramEnd"/>
    </w:p>
    <w:p w:rsidR="008E24D5" w:rsidRPr="008E24D5" w:rsidRDefault="008E24D5" w:rsidP="008E24D5">
      <w:pPr>
        <w:suppressAutoHyphens/>
        <w:spacing w:after="0" w:line="240" w:lineRule="auto"/>
        <w:jc w:val="center"/>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сельского поселения </w:t>
      </w:r>
    </w:p>
    <w:p w:rsidR="008E24D5" w:rsidRPr="008E24D5" w:rsidRDefault="008E24D5" w:rsidP="008E24D5">
      <w:pPr>
        <w:suppressAutoHyphens/>
        <w:spacing w:after="0" w:line="24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Каневского района</w:t>
      </w:r>
    </w:p>
    <w:p w:rsidR="008E24D5" w:rsidRPr="008E24D5" w:rsidRDefault="008E24D5" w:rsidP="008E24D5">
      <w:pPr>
        <w:suppressAutoHyphens/>
        <w:spacing w:after="0" w:line="24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____________  _____________</w:t>
      </w:r>
    </w:p>
    <w:p w:rsidR="008E24D5" w:rsidRPr="008E24D5" w:rsidRDefault="008E24D5" w:rsidP="008E24D5">
      <w:pPr>
        <w:suppressAutoHyphens/>
        <w:spacing w:after="0" w:line="36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Дефектная ведомость</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center"/>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ст. </w:t>
      </w:r>
      <w:proofErr w:type="gramStart"/>
      <w:r w:rsidRPr="008E24D5">
        <w:rPr>
          <w:rFonts w:ascii="Times New Roman" w:eastAsia="Times New Roman" w:hAnsi="Times New Roman" w:cs="Times New Roman"/>
          <w:sz w:val="28"/>
          <w:szCs w:val="28"/>
          <w:lang w:eastAsia="zh-CN"/>
        </w:rPr>
        <w:t>Придорожная</w:t>
      </w:r>
      <w:proofErr w:type="gramEnd"/>
      <w:r w:rsidRPr="008E24D5">
        <w:rPr>
          <w:rFonts w:ascii="Times New Roman" w:eastAsia="Times New Roman" w:hAnsi="Times New Roman" w:cs="Times New Roman"/>
          <w:sz w:val="28"/>
          <w:szCs w:val="28"/>
          <w:lang w:eastAsia="zh-CN"/>
        </w:rPr>
        <w:t xml:space="preserve">                                                                 « __» __________ 20__ года</w:t>
      </w:r>
    </w:p>
    <w:p w:rsidR="008E24D5" w:rsidRPr="008E24D5" w:rsidRDefault="008E24D5" w:rsidP="008E24D5">
      <w:pPr>
        <w:suppressAutoHyphens/>
        <w:spacing w:after="0" w:line="240" w:lineRule="auto"/>
        <w:jc w:val="center"/>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Объект_____________________________________________________________</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Местонахождение ___________________________________________________</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64"/>
        <w:gridCol w:w="1654"/>
        <w:gridCol w:w="1642"/>
        <w:gridCol w:w="1649"/>
        <w:gridCol w:w="1649"/>
      </w:tblGrid>
      <w:tr w:rsidR="008E24D5" w:rsidRPr="008E24D5" w:rsidTr="00DA0169">
        <w:tc>
          <w:tcPr>
            <w:tcW w:w="1673" w:type="dxa"/>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bCs/>
                <w:color w:val="000000"/>
                <w:sz w:val="24"/>
                <w:szCs w:val="24"/>
                <w:lang w:eastAsia="zh-CN"/>
              </w:rPr>
            </w:pPr>
            <w:r w:rsidRPr="008E24D5">
              <w:rPr>
                <w:rFonts w:ascii="Times New Roman" w:eastAsia="Times New Roman" w:hAnsi="Times New Roman" w:cs="Times New Roman"/>
                <w:bCs/>
                <w:color w:val="000000"/>
                <w:sz w:val="24"/>
                <w:szCs w:val="24"/>
                <w:lang w:eastAsia="zh-CN"/>
              </w:rPr>
              <w:t>№</w:t>
            </w:r>
            <w:proofErr w:type="gramStart"/>
            <w:r w:rsidRPr="008E24D5">
              <w:rPr>
                <w:rFonts w:ascii="Times New Roman" w:eastAsia="Times New Roman" w:hAnsi="Times New Roman" w:cs="Times New Roman"/>
                <w:bCs/>
                <w:color w:val="000000"/>
                <w:sz w:val="24"/>
                <w:szCs w:val="24"/>
                <w:lang w:eastAsia="zh-CN"/>
              </w:rPr>
              <w:t>п</w:t>
            </w:r>
            <w:proofErr w:type="gramEnd"/>
            <w:r w:rsidRPr="008E24D5">
              <w:rPr>
                <w:rFonts w:ascii="Times New Roman" w:eastAsia="Times New Roman" w:hAnsi="Times New Roman" w:cs="Times New Roman"/>
                <w:bCs/>
                <w:color w:val="000000"/>
                <w:sz w:val="24"/>
                <w:szCs w:val="24"/>
                <w:lang w:eastAsia="zh-CN"/>
              </w:rPr>
              <w:t>/п</w:t>
            </w:r>
          </w:p>
        </w:tc>
        <w:tc>
          <w:tcPr>
            <w:tcW w:w="1673" w:type="dxa"/>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bCs/>
                <w:color w:val="000000"/>
                <w:sz w:val="24"/>
                <w:szCs w:val="24"/>
                <w:lang w:eastAsia="zh-CN"/>
              </w:rPr>
            </w:pPr>
            <w:r w:rsidRPr="008E24D5">
              <w:rPr>
                <w:rFonts w:ascii="Times New Roman" w:eastAsia="Times New Roman" w:hAnsi="Times New Roman" w:cs="Times New Roman"/>
                <w:bCs/>
                <w:color w:val="000000"/>
                <w:sz w:val="24"/>
                <w:szCs w:val="24"/>
                <w:lang w:eastAsia="zh-CN"/>
              </w:rPr>
              <w:t>Дефекты и повреждения</w:t>
            </w:r>
          </w:p>
        </w:tc>
        <w:tc>
          <w:tcPr>
            <w:tcW w:w="1673" w:type="dxa"/>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bCs/>
                <w:color w:val="000000"/>
                <w:sz w:val="24"/>
                <w:szCs w:val="24"/>
                <w:lang w:eastAsia="zh-CN"/>
              </w:rPr>
            </w:pPr>
            <w:r w:rsidRPr="008E24D5">
              <w:rPr>
                <w:rFonts w:ascii="Times New Roman" w:eastAsia="Times New Roman" w:hAnsi="Times New Roman" w:cs="Times New Roman"/>
                <w:bCs/>
                <w:color w:val="000000"/>
                <w:sz w:val="24"/>
                <w:szCs w:val="24"/>
                <w:lang w:eastAsia="zh-CN"/>
              </w:rPr>
              <w:t>Виды работ по устранению дефектов</w:t>
            </w:r>
          </w:p>
        </w:tc>
        <w:tc>
          <w:tcPr>
            <w:tcW w:w="1674" w:type="dxa"/>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bCs/>
                <w:color w:val="000000"/>
                <w:sz w:val="24"/>
                <w:szCs w:val="24"/>
                <w:lang w:eastAsia="zh-CN"/>
              </w:rPr>
            </w:pPr>
            <w:r w:rsidRPr="008E24D5">
              <w:rPr>
                <w:rFonts w:ascii="Times New Roman" w:eastAsia="Times New Roman" w:hAnsi="Times New Roman" w:cs="Times New Roman"/>
                <w:bCs/>
                <w:color w:val="000000"/>
                <w:sz w:val="24"/>
                <w:szCs w:val="24"/>
                <w:lang w:eastAsia="zh-CN"/>
              </w:rPr>
              <w:t>Ед. измерения</w:t>
            </w:r>
          </w:p>
        </w:tc>
        <w:tc>
          <w:tcPr>
            <w:tcW w:w="1674" w:type="dxa"/>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bCs/>
                <w:color w:val="000000"/>
                <w:sz w:val="24"/>
                <w:szCs w:val="24"/>
                <w:lang w:eastAsia="zh-CN"/>
              </w:rPr>
            </w:pPr>
            <w:r w:rsidRPr="008E24D5">
              <w:rPr>
                <w:rFonts w:ascii="Times New Roman" w:eastAsia="Times New Roman" w:hAnsi="Times New Roman" w:cs="Times New Roman"/>
                <w:bCs/>
                <w:color w:val="000000"/>
                <w:sz w:val="24"/>
                <w:szCs w:val="24"/>
                <w:lang w:eastAsia="zh-CN"/>
              </w:rPr>
              <w:t>количество</w:t>
            </w:r>
          </w:p>
        </w:tc>
        <w:tc>
          <w:tcPr>
            <w:tcW w:w="1674" w:type="dxa"/>
            <w:shd w:val="clear" w:color="auto" w:fill="auto"/>
            <w:vAlign w:val="center"/>
          </w:tcPr>
          <w:p w:rsidR="008E24D5" w:rsidRPr="008E24D5" w:rsidRDefault="008E24D5" w:rsidP="008E24D5">
            <w:pPr>
              <w:suppressAutoHyphens/>
              <w:spacing w:after="0" w:line="240" w:lineRule="auto"/>
              <w:rPr>
                <w:rFonts w:ascii="Times New Roman" w:eastAsia="Times New Roman" w:hAnsi="Times New Roman" w:cs="Times New Roman"/>
                <w:bCs/>
                <w:color w:val="000000"/>
                <w:sz w:val="24"/>
                <w:szCs w:val="24"/>
                <w:lang w:eastAsia="zh-CN"/>
              </w:rPr>
            </w:pPr>
            <w:r w:rsidRPr="008E24D5">
              <w:rPr>
                <w:rFonts w:ascii="Times New Roman" w:eastAsia="Times New Roman" w:hAnsi="Times New Roman" w:cs="Times New Roman"/>
                <w:bCs/>
                <w:color w:val="000000"/>
                <w:sz w:val="24"/>
                <w:szCs w:val="24"/>
                <w:lang w:eastAsia="zh-CN"/>
              </w:rPr>
              <w:t>сроки устранения</w:t>
            </w:r>
          </w:p>
        </w:tc>
      </w:tr>
      <w:tr w:rsidR="008E24D5" w:rsidRPr="008E24D5" w:rsidTr="00DA0169">
        <w:tc>
          <w:tcPr>
            <w:tcW w:w="1673" w:type="dxa"/>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c>
        <w:tc>
          <w:tcPr>
            <w:tcW w:w="1673" w:type="dxa"/>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c>
        <w:tc>
          <w:tcPr>
            <w:tcW w:w="1673" w:type="dxa"/>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c>
        <w:tc>
          <w:tcPr>
            <w:tcW w:w="1674" w:type="dxa"/>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c>
        <w:tc>
          <w:tcPr>
            <w:tcW w:w="1674" w:type="dxa"/>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c>
        <w:tc>
          <w:tcPr>
            <w:tcW w:w="1674" w:type="dxa"/>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tc>
      </w:tr>
    </w:tbl>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r w:rsidRPr="008E24D5">
        <w:rPr>
          <w:rFonts w:ascii="Times New Roman" w:eastAsia="Times New Roman" w:hAnsi="Times New Roman" w:cs="Times New Roman"/>
          <w:sz w:val="26"/>
          <w:szCs w:val="26"/>
          <w:lang w:eastAsia="zh-CN"/>
        </w:rPr>
        <w:t xml:space="preserve">     Ответственное лицо   _____________ Ф.И.О</w:t>
      </w: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6"/>
          <w:szCs w:val="26"/>
          <w:lang w:eastAsia="zh-CN"/>
        </w:rPr>
      </w:pPr>
    </w:p>
    <w:p w:rsidR="008E24D5" w:rsidRPr="008E24D5" w:rsidRDefault="008E24D5" w:rsidP="008E24D5">
      <w:pPr>
        <w:tabs>
          <w:tab w:val="left" w:pos="6384"/>
        </w:tabs>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Акт приема-передачи давальческого сырья (материалов)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8E24D5">
        <w:rPr>
          <w:rFonts w:ascii="Times New Roman" w:eastAsia="Times New Roman" w:hAnsi="Times New Roman" w:cs="Times New Roman"/>
          <w:sz w:val="24"/>
          <w:szCs w:val="24"/>
        </w:rPr>
        <w:t>ст</w:t>
      </w:r>
      <w:proofErr w:type="gramStart"/>
      <w:r w:rsidRPr="008E24D5">
        <w:rPr>
          <w:rFonts w:ascii="Times New Roman" w:eastAsia="Times New Roman" w:hAnsi="Times New Roman" w:cs="Times New Roman"/>
          <w:sz w:val="24"/>
          <w:szCs w:val="24"/>
        </w:rPr>
        <w:t>.П</w:t>
      </w:r>
      <w:proofErr w:type="gramEnd"/>
      <w:r w:rsidRPr="008E24D5">
        <w:rPr>
          <w:rFonts w:ascii="Times New Roman" w:eastAsia="Times New Roman" w:hAnsi="Times New Roman" w:cs="Times New Roman"/>
          <w:sz w:val="24"/>
          <w:szCs w:val="24"/>
        </w:rPr>
        <w:t>ридорожная</w:t>
      </w:r>
      <w:proofErr w:type="spellEnd"/>
      <w:r w:rsidRPr="008E24D5">
        <w:rPr>
          <w:rFonts w:ascii="Times New Roman" w:eastAsia="Times New Roman" w:hAnsi="Times New Roman" w:cs="Times New Roman"/>
          <w:sz w:val="24"/>
          <w:szCs w:val="24"/>
        </w:rPr>
        <w:t xml:space="preserve">        20  г.</w:t>
      </w:r>
      <w:r w:rsidRPr="008E24D5">
        <w:rPr>
          <w:rFonts w:ascii="Times New Roman" w:eastAsia="Times New Roman" w:hAnsi="Times New Roman" w:cs="Times New Roman"/>
          <w:sz w:val="24"/>
          <w:szCs w:val="24"/>
        </w:rPr>
        <w:br/>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«Администрация", именуемое в дальнейшем "Заказчик", в лице главы, действующего на основании Устава, с одной стороны и _____________, именуемое в дальнейшем "Подрядчик", в лице ___________________, действующего на основании __________, с другой стороны составили настоящий акт о нижеследующем.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 настоящему акту Заказчик передает, а Подрядчик принимает следующие материалы (сырье) для выполнения работ в соответствии с условиями договора 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304"/>
        <w:gridCol w:w="964"/>
        <w:gridCol w:w="1701"/>
        <w:gridCol w:w="1701"/>
      </w:tblGrid>
      <w:tr w:rsidR="008E24D5" w:rsidRPr="008E24D5" w:rsidTr="00DA0169">
        <w:trPr>
          <w:jc w:val="center"/>
        </w:trPr>
        <w:tc>
          <w:tcPr>
            <w:tcW w:w="567" w:type="dxa"/>
            <w:tcBorders>
              <w:top w:val="single" w:sz="6" w:space="0" w:color="auto"/>
              <w:left w:val="single" w:sz="6" w:space="0" w:color="auto"/>
              <w:bottom w:val="single" w:sz="6" w:space="0" w:color="auto"/>
              <w:right w:val="single" w:sz="6" w:space="0" w:color="auto"/>
            </w:tcBorders>
            <w:vAlign w:val="center"/>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N </w:t>
            </w:r>
            <w:proofErr w:type="gramStart"/>
            <w:r w:rsidRPr="008E24D5">
              <w:rPr>
                <w:rFonts w:ascii="Times New Roman" w:eastAsia="Times New Roman" w:hAnsi="Times New Roman" w:cs="Times New Roman"/>
                <w:sz w:val="24"/>
                <w:szCs w:val="24"/>
              </w:rPr>
              <w:t>п</w:t>
            </w:r>
            <w:proofErr w:type="gramEnd"/>
            <w:r w:rsidRPr="008E24D5">
              <w:rPr>
                <w:rFonts w:ascii="Times New Roman" w:eastAsia="Times New Roman" w:hAnsi="Times New Roman" w:cs="Times New Roman"/>
                <w:sz w:val="24"/>
                <w:szCs w:val="24"/>
              </w:rPr>
              <w:t>/п</w:t>
            </w:r>
          </w:p>
        </w:tc>
        <w:tc>
          <w:tcPr>
            <w:tcW w:w="3402" w:type="dxa"/>
            <w:tcBorders>
              <w:top w:val="single" w:sz="6" w:space="0" w:color="auto"/>
              <w:left w:val="single" w:sz="6" w:space="0" w:color="auto"/>
              <w:bottom w:val="single" w:sz="6" w:space="0" w:color="auto"/>
              <w:right w:val="single" w:sz="6" w:space="0" w:color="auto"/>
            </w:tcBorders>
            <w:vAlign w:val="center"/>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w:t>
            </w:r>
          </w:p>
        </w:tc>
        <w:tc>
          <w:tcPr>
            <w:tcW w:w="13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Единица измерения</w:t>
            </w:r>
          </w:p>
        </w:tc>
        <w:tc>
          <w:tcPr>
            <w:tcW w:w="964" w:type="dxa"/>
            <w:tcBorders>
              <w:top w:val="single" w:sz="6" w:space="0" w:color="auto"/>
              <w:left w:val="single" w:sz="6" w:space="0" w:color="auto"/>
              <w:bottom w:val="single" w:sz="6" w:space="0" w:color="auto"/>
              <w:right w:val="single" w:sz="6" w:space="0" w:color="auto"/>
            </w:tcBorders>
            <w:vAlign w:val="center"/>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Цена за единицу</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(руб.)</w:t>
            </w:r>
          </w:p>
        </w:tc>
        <w:tc>
          <w:tcPr>
            <w:tcW w:w="1701" w:type="dxa"/>
            <w:tcBorders>
              <w:top w:val="single" w:sz="6" w:space="0" w:color="auto"/>
              <w:left w:val="single" w:sz="6" w:space="0" w:color="auto"/>
              <w:bottom w:val="single" w:sz="6" w:space="0" w:color="auto"/>
              <w:right w:val="single" w:sz="6" w:space="0" w:color="auto"/>
            </w:tcBorders>
            <w:vAlign w:val="center"/>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Сумма</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(руб.)</w:t>
            </w:r>
          </w:p>
        </w:tc>
      </w:tr>
      <w:tr w:rsidR="008E24D5" w:rsidRPr="008E24D5" w:rsidTr="00DA0169">
        <w:trPr>
          <w:jc w:val="center"/>
        </w:trPr>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rPr>
          <w:jc w:val="center"/>
        </w:trPr>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rPr>
          <w:jc w:val="center"/>
        </w:trPr>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34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Настоящий акт составлен в двух экземплярах, имеющих равную юридическую силу, по одному для каждой из сторон.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Подписи сторон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tbl>
      <w:tblPr>
        <w:tblW w:w="0" w:type="auto"/>
        <w:jc w:val="center"/>
        <w:tblLook w:val="04A0" w:firstRow="1" w:lastRow="0" w:firstColumn="1" w:lastColumn="0" w:noHBand="0" w:noVBand="1"/>
      </w:tblPr>
      <w:tblGrid>
        <w:gridCol w:w="4913"/>
        <w:gridCol w:w="4941"/>
      </w:tblGrid>
      <w:tr w:rsidR="008E24D5" w:rsidRPr="008E24D5" w:rsidTr="00DA0169">
        <w:trPr>
          <w:jc w:val="center"/>
        </w:trPr>
        <w:tc>
          <w:tcPr>
            <w:tcW w:w="5494" w:type="dxa"/>
          </w:tcPr>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 Заказчика: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материалы (сырье) отпустил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tc>
        <w:tc>
          <w:tcPr>
            <w:tcW w:w="5494" w:type="dxa"/>
          </w:tcPr>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 Подрядчика: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материалы (сырье) получил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rPr>
            </w:pPr>
          </w:p>
        </w:tc>
      </w:tr>
    </w:tbl>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sectPr w:rsidR="008E24D5" w:rsidRPr="008E24D5">
          <w:pgSz w:w="11906" w:h="16838"/>
          <w:pgMar w:top="1134" w:right="567" w:bottom="1134" w:left="1701" w:header="720" w:footer="720" w:gutter="0"/>
          <w:cols w:space="720"/>
          <w:docGrid w:linePitch="360"/>
        </w:sect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5</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организации и осуществления внутреннего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Общие 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Внутренний контроль направлен:</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 установление соответствия проводимых финансово-хозяйственных операций требованиям нормативных правовых актов и учетной политики;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повышение уровня ведения учета, составления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исключение ошибок и нарушений норм законодательства РФ в части ведения учета и составления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повышение результативности использования финансовых средств и имущества.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1.2. Целями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подтверждение достоверности данных учета и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обеспечение соблюдения законодательства РФ, нормативных правовых актов и иных актов, регулирующих финансово-хозяйственную деятельность.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1.3. Основными задачами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1.4. Объектами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 являются: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плановые (прогнозные) документы;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договоры (контракты) на приобретение товаров (работ, услуг);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распорядительные акты руководителя (приказы, распоряжения);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первичные учетные документы и регистры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хозяйственные операции, отраженные в учете;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отчетность;</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иные объекты по распоряжению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 xml:space="preserve">2. Организация </w:t>
      </w:r>
      <w:proofErr w:type="gramStart"/>
      <w:r w:rsidRPr="008E24D5">
        <w:rPr>
          <w:rFonts w:ascii="Times New Roman" w:eastAsia="Times New Roman" w:hAnsi="Times New Roman" w:cs="Times New Roman"/>
          <w:bCs/>
          <w:sz w:val="28"/>
          <w:szCs w:val="28"/>
        </w:rPr>
        <w:t>внутреннего</w:t>
      </w:r>
      <w:proofErr w:type="gramEnd"/>
      <w:r w:rsidRPr="008E24D5">
        <w:rPr>
          <w:rFonts w:ascii="Times New Roman" w:eastAsia="Times New Roman" w:hAnsi="Times New Roman" w:cs="Times New Roman"/>
          <w:bCs/>
          <w:sz w:val="28"/>
          <w:szCs w:val="28"/>
        </w:rPr>
        <w:t xml:space="preserve">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Внутренний контроль осуществляется в следующих видах: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w:t>
      </w:r>
      <w:r w:rsidRPr="008E24D5">
        <w:rPr>
          <w:rFonts w:ascii="Times New Roman" w:eastAsia="Times New Roman" w:hAnsi="Times New Roman" w:cs="Times New Roman"/>
          <w:bCs/>
          <w:color w:val="000000"/>
          <w:sz w:val="28"/>
          <w:szCs w:val="28"/>
        </w:rPr>
        <w:t>предварительный контроль</w:t>
      </w:r>
      <w:r w:rsidRPr="008E24D5">
        <w:rPr>
          <w:rFonts w:ascii="Times New Roman" w:eastAsia="Times New Roman" w:hAnsi="Times New Roman" w:cs="Times New Roman"/>
          <w:color w:val="000000"/>
          <w:sz w:val="28"/>
          <w:szCs w:val="28"/>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w:t>
      </w:r>
      <w:r w:rsidRPr="008E24D5">
        <w:rPr>
          <w:rFonts w:ascii="Times New Roman" w:eastAsia="Times New Roman" w:hAnsi="Times New Roman" w:cs="Times New Roman"/>
          <w:bCs/>
          <w:color w:val="000000"/>
          <w:sz w:val="28"/>
          <w:szCs w:val="28"/>
        </w:rPr>
        <w:t>текущий контроль</w:t>
      </w:r>
      <w:r w:rsidRPr="008E24D5">
        <w:rPr>
          <w:rFonts w:ascii="Times New Roman" w:eastAsia="Times New Roman" w:hAnsi="Times New Roman" w:cs="Times New Roman"/>
          <w:color w:val="000000"/>
          <w:sz w:val="28"/>
          <w:szCs w:val="28"/>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w:t>
      </w:r>
      <w:r w:rsidRPr="008E24D5">
        <w:rPr>
          <w:rFonts w:ascii="Times New Roman" w:eastAsia="Times New Roman" w:hAnsi="Times New Roman" w:cs="Times New Roman"/>
          <w:bCs/>
          <w:color w:val="000000"/>
          <w:sz w:val="28"/>
          <w:szCs w:val="28"/>
        </w:rPr>
        <w:t>последующий контроль</w:t>
      </w:r>
      <w:r w:rsidRPr="008E24D5">
        <w:rPr>
          <w:rFonts w:ascii="Times New Roman" w:eastAsia="Times New Roman" w:hAnsi="Times New Roman" w:cs="Times New Roman"/>
          <w:color w:val="000000"/>
          <w:sz w:val="28"/>
          <w:szCs w:val="28"/>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К мероприятиям </w:t>
      </w:r>
      <w:proofErr w:type="gramStart"/>
      <w:r w:rsidRPr="008E24D5">
        <w:rPr>
          <w:rFonts w:ascii="Times New Roman" w:eastAsia="Times New Roman" w:hAnsi="Times New Roman" w:cs="Times New Roman"/>
          <w:sz w:val="28"/>
          <w:szCs w:val="28"/>
        </w:rPr>
        <w:t>предварительного</w:t>
      </w:r>
      <w:proofErr w:type="gramEnd"/>
      <w:r w:rsidRPr="008E24D5">
        <w:rPr>
          <w:rFonts w:ascii="Times New Roman" w:eastAsia="Times New Roman" w:hAnsi="Times New Roman" w:cs="Times New Roman"/>
          <w:sz w:val="28"/>
          <w:szCs w:val="28"/>
        </w:rPr>
        <w:t xml:space="preserve"> контроля относятся: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документов до совершения хозяйственных операций в соответствии с правилами и графиком документооборота;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w:t>
      </w:r>
      <w:proofErr w:type="gramStart"/>
      <w:r w:rsidRPr="008E24D5">
        <w:rPr>
          <w:rFonts w:ascii="Times New Roman" w:eastAsia="Times New Roman" w:hAnsi="Times New Roman" w:cs="Times New Roman"/>
          <w:sz w:val="28"/>
          <w:szCs w:val="28"/>
        </w:rPr>
        <w:t>контроль за</w:t>
      </w:r>
      <w:proofErr w:type="gramEnd"/>
      <w:r w:rsidRPr="008E24D5">
        <w:rPr>
          <w:rFonts w:ascii="Times New Roman" w:eastAsia="Times New Roman" w:hAnsi="Times New Roman" w:cs="Times New Roman"/>
          <w:sz w:val="28"/>
          <w:szCs w:val="28"/>
        </w:rPr>
        <w:t xml:space="preserve"> принятием обязательств;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законности и экономической целесообразности проектов заключаемых контрактов (договоров);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проектов распорядительных актов руководителя (приказов, распоряжений);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отчетности до утверждения или подписания.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Текущий контроль на постоянной основе осуществляется специалистами, осуществляющими ведение учета и составление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К мероприятиям </w:t>
      </w:r>
      <w:proofErr w:type="gramStart"/>
      <w:r w:rsidRPr="008E24D5">
        <w:rPr>
          <w:rFonts w:ascii="Times New Roman" w:eastAsia="Times New Roman" w:hAnsi="Times New Roman" w:cs="Times New Roman"/>
          <w:sz w:val="28"/>
          <w:szCs w:val="28"/>
        </w:rPr>
        <w:t>текущего</w:t>
      </w:r>
      <w:proofErr w:type="gramEnd"/>
      <w:r w:rsidRPr="008E24D5">
        <w:rPr>
          <w:rFonts w:ascii="Times New Roman" w:eastAsia="Times New Roman" w:hAnsi="Times New Roman" w:cs="Times New Roman"/>
          <w:sz w:val="28"/>
          <w:szCs w:val="28"/>
        </w:rPr>
        <w:t xml:space="preserve"> контроля относятся: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полноты оприходования полученных наличных денежных средств;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w:t>
      </w:r>
      <w:proofErr w:type="gramStart"/>
      <w:r w:rsidRPr="008E24D5">
        <w:rPr>
          <w:rFonts w:ascii="Times New Roman" w:eastAsia="Times New Roman" w:hAnsi="Times New Roman" w:cs="Times New Roman"/>
          <w:sz w:val="28"/>
          <w:szCs w:val="28"/>
        </w:rPr>
        <w:t>контроль за</w:t>
      </w:r>
      <w:proofErr w:type="gramEnd"/>
      <w:r w:rsidRPr="008E24D5">
        <w:rPr>
          <w:rFonts w:ascii="Times New Roman" w:eastAsia="Times New Roman" w:hAnsi="Times New Roman" w:cs="Times New Roman"/>
          <w:sz w:val="28"/>
          <w:szCs w:val="28"/>
        </w:rPr>
        <w:t xml:space="preserve"> взысканием дебиторской и погашением кредиторской задолженности;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сверка данных аналитического учета с данными синтетического учета.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2.5. Последующий контроль осуществляется отделом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мероприятиям последующего контроля относятся: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первичных документов после совершения финансово-хозяйственных операций на соблюдение правил и графика документооборота;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достоверности отражения финансово-хозяйственных операций в учете и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результатов финансово-хозяйственной деятельности;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результатов инвентаризации имущества и обязательств;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документальные проверки завершенных операций финансово-хозяйственной деятельности.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2.6. В рамках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 проводятся плановые и внеплановые проверки.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Периодичность проведения проверок:</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внеплановые проверки - по распоряжению руководителя (если стало известно о возможных нарушениях).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2.8. Результаты проведения последующего контроля оформляются актом. В акте проверки должны быть отражены: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предмет проверки;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период проверки;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дата утверждения акта;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лица, проводившие проверку;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методы и приемы, применяемые в процессе проведения проверки;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соответствие предмета проверки нормам законодательства РФ, действующим на дату совершения факта хозяйственной жизни;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выводы, сделанные по результатам проведения проверки;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2.9. </w:t>
      </w:r>
      <w:proofErr w:type="gramStart"/>
      <w:r w:rsidRPr="008E24D5">
        <w:rPr>
          <w:rFonts w:ascii="Times New Roman" w:eastAsia="Times New Roman" w:hAnsi="Times New Roman" w:cs="Times New Roman"/>
          <w:sz w:val="28"/>
          <w:szCs w:val="28"/>
        </w:rP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proofErr w:type="gramEnd"/>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Корректность данных, внесенных в журнал, обеспечивают должностные лица, назначаемые руководителем.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2.10. </w:t>
      </w:r>
      <w:proofErr w:type="gramStart"/>
      <w:r w:rsidRPr="008E24D5">
        <w:rPr>
          <w:rFonts w:ascii="Times New Roman" w:eastAsia="Times New Roman" w:hAnsi="Times New Roman" w:cs="Times New Roman"/>
          <w:sz w:val="28"/>
          <w:szCs w:val="28"/>
        </w:rPr>
        <w:t>Ответственность за организацию внутреннего контроля возлагается на руководителя.</w:t>
      </w:r>
      <w:proofErr w:type="gramEnd"/>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3. Оценка состояния системы внутреннего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3.1. Оценка эффективности системы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 осуществляется на проводимых руководителем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3.2. Адекватность, достаточность и эффективность системы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 оценивает руководитель. Он же осуществляет наблюдение за корректным проведением процедур, связанных с контролем.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3.3</w:t>
      </w:r>
      <w:proofErr w:type="gramStart"/>
      <w:r w:rsidRPr="008E24D5">
        <w:rPr>
          <w:rFonts w:ascii="Times New Roman" w:eastAsia="Times New Roman" w:hAnsi="Times New Roman" w:cs="Times New Roman"/>
          <w:sz w:val="28"/>
          <w:szCs w:val="28"/>
        </w:rPr>
        <w:t xml:space="preserve"> В</w:t>
      </w:r>
      <w:proofErr w:type="gramEnd"/>
      <w:r w:rsidRPr="008E24D5">
        <w:rPr>
          <w:rFonts w:ascii="Times New Roman" w:eastAsia="Times New Roman" w:hAnsi="Times New Roman" w:cs="Times New Roman"/>
          <w:sz w:val="28"/>
          <w:szCs w:val="28"/>
        </w:rPr>
        <w:t xml:space="preserve">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3.4. 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 журнале учета результатов внутреннего контроля;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отчетах о результатах </w:t>
      </w:r>
      <w:proofErr w:type="gramStart"/>
      <w:r w:rsidRPr="008E24D5">
        <w:rPr>
          <w:rFonts w:ascii="Times New Roman" w:eastAsia="Times New Roman" w:hAnsi="Times New Roman" w:cs="Times New Roman"/>
          <w:sz w:val="28"/>
          <w:szCs w:val="28"/>
        </w:rPr>
        <w:t>внутреннего</w:t>
      </w:r>
      <w:proofErr w:type="gramEnd"/>
      <w:r w:rsidRPr="008E24D5">
        <w:rPr>
          <w:rFonts w:ascii="Times New Roman" w:eastAsia="Times New Roman" w:hAnsi="Times New Roman" w:cs="Times New Roman"/>
          <w:sz w:val="28"/>
          <w:szCs w:val="28"/>
        </w:rPr>
        <w:t xml:space="preserve"> контроля.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3.5. 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до 15-го числа месяца, следующего за отчетным кварталом.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3.6. К отчетности прилагается пояснительная записка, в которой содержатся: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сведения о привлечении к ответственности лиц, виновных в нарушениях (если такие меры были приняты);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сведения о количестве должностных лиц, которые осуществляют внутренний контроль;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ab/>
      </w:r>
      <w:r w:rsidRPr="008E24D5">
        <w:rPr>
          <w:rFonts w:ascii="Times New Roman" w:eastAsia="Times New Roman" w:hAnsi="Times New Roman" w:cs="Times New Roman"/>
          <w:sz w:val="24"/>
          <w:szCs w:val="24"/>
        </w:rPr>
        <w:tab/>
      </w:r>
      <w:r w:rsidRPr="008E24D5">
        <w:rPr>
          <w:rFonts w:ascii="Times New Roman" w:eastAsia="Times New Roman" w:hAnsi="Times New Roman" w:cs="Times New Roman"/>
          <w:sz w:val="24"/>
          <w:szCs w:val="24"/>
        </w:rPr>
        <w:tab/>
      </w:r>
      <w:r w:rsidRPr="008E24D5">
        <w:rPr>
          <w:rFonts w:ascii="Times New Roman" w:eastAsia="Times New Roman" w:hAnsi="Times New Roman" w:cs="Times New Roman"/>
          <w:sz w:val="24"/>
          <w:szCs w:val="24"/>
        </w:rPr>
        <w:tab/>
      </w:r>
      <w:r w:rsidRPr="008E24D5">
        <w:rPr>
          <w:rFonts w:ascii="Times New Roman" w:eastAsia="Times New Roman" w:hAnsi="Times New Roman" w:cs="Times New Roman"/>
          <w:sz w:val="24"/>
          <w:szCs w:val="24"/>
        </w:rPr>
        <w:tab/>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Приложение № 1 </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 организации и осуществления</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внутреннего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УТВЕРЖДАЮ</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(должность руководителя, фамилия, инициалы)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План (график) проведения проверок в рамках</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внутреннего контроля</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на ___________________________________</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(год, квартал, месяц, иной период)</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531"/>
        <w:gridCol w:w="1928"/>
        <w:gridCol w:w="1926"/>
        <w:gridCol w:w="2721"/>
      </w:tblGrid>
      <w:tr w:rsidR="008E24D5" w:rsidRPr="008E24D5" w:rsidTr="00DA0169">
        <w:tc>
          <w:tcPr>
            <w:tcW w:w="9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153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Тема проверки</w:t>
            </w:r>
          </w:p>
        </w:tc>
        <w:tc>
          <w:tcPr>
            <w:tcW w:w="192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Проверяемый период</w:t>
            </w:r>
          </w:p>
        </w:tc>
        <w:tc>
          <w:tcPr>
            <w:tcW w:w="19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Период проведения проверки</w:t>
            </w: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Должностное лицо, ответственное за проведение проверки (фамилия, инициалы)</w:t>
            </w:r>
          </w:p>
        </w:tc>
      </w:tr>
      <w:tr w:rsidR="008E24D5" w:rsidRPr="008E24D5" w:rsidTr="00DA0169">
        <w:tc>
          <w:tcPr>
            <w:tcW w:w="96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3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2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№2</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к Порядку организации и осуществления</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внутреннего контроля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Журнал учета результатов внутреннего контроля</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за ___________________________________</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(год, квартал, месяц, иной период)</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1985"/>
        <w:gridCol w:w="1417"/>
        <w:gridCol w:w="1530"/>
        <w:gridCol w:w="1671"/>
        <w:gridCol w:w="768"/>
        <w:gridCol w:w="284"/>
        <w:gridCol w:w="570"/>
      </w:tblGrid>
      <w:tr w:rsidR="008E24D5" w:rsidRPr="008E24D5" w:rsidTr="00DA0169">
        <w:tc>
          <w:tcPr>
            <w:tcW w:w="53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127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Тема проверки (с указанием периода проверки)</w:t>
            </w:r>
          </w:p>
        </w:tc>
        <w:tc>
          <w:tcPr>
            <w:tcW w:w="198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Причина проведения проверки (плановая/внеплановая)</w:t>
            </w: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Должностное лицо, ответственное за проведение проверки</w:t>
            </w: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Перечень выявленных нарушений (недостатков)</w:t>
            </w:r>
          </w:p>
        </w:tc>
        <w:tc>
          <w:tcPr>
            <w:tcW w:w="167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Сведения о причинах возникновения нарушений (недостатков), лицах, их допустивших</w:t>
            </w:r>
          </w:p>
        </w:tc>
        <w:tc>
          <w:tcPr>
            <w:tcW w:w="7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Предлагаемые меры по устранению нарушений (недостатков)</w:t>
            </w:r>
          </w:p>
        </w:tc>
        <w:tc>
          <w:tcPr>
            <w:tcW w:w="854"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Отметка об устранении</w:t>
            </w:r>
          </w:p>
        </w:tc>
      </w:tr>
      <w:tr w:rsidR="008E24D5" w:rsidRPr="008E24D5" w:rsidTr="00DA0169">
        <w:trPr>
          <w:gridAfter w:val="1"/>
          <w:wAfter w:w="570" w:type="dxa"/>
        </w:trPr>
        <w:tc>
          <w:tcPr>
            <w:tcW w:w="53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67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76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6</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Положение о комиссии по поступлению и выбытию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Общие 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Состав комиссии по поступлению и выбытию активов (далее - комиссия) утверждается ежегодно отдельным распорядительным актом руководителя.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w:t>
      </w:r>
      <w:proofErr w:type="gramStart"/>
      <w:r w:rsidRPr="008E24D5">
        <w:rPr>
          <w:rFonts w:ascii="Times New Roman" w:eastAsia="Times New Roman" w:hAnsi="Times New Roman" w:cs="Times New Roman"/>
          <w:sz w:val="28"/>
          <w:szCs w:val="28"/>
        </w:rPr>
        <w:t>распределяет обязанности и дает</w:t>
      </w:r>
      <w:proofErr w:type="gramEnd"/>
      <w:r w:rsidRPr="008E24D5">
        <w:rPr>
          <w:rFonts w:ascii="Times New Roman" w:eastAsia="Times New Roman" w:hAnsi="Times New Roman" w:cs="Times New Roman"/>
          <w:sz w:val="28"/>
          <w:szCs w:val="28"/>
        </w:rPr>
        <w:t xml:space="preserve"> поручения членам комиссии.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 Заседания комиссии проводятся по мере необходимости, но не реже одного раза в квартал.</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 Срок рассмотрения комиссией представленных ей документов не должен превышать 14 календарных дней.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 Заседание комиссии правомочно при наличии не менее 2/3 ее состава.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1.7. Экспертом не может быть лицо, отвечающее за материальные ценности, в отношении которых принимается решение о списании.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1.8. Решение комиссии оформляется протоколом, который подписывают председатель и члены комиссии, присутствовавшие на заседании.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2. Принятие решений по поступлению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В части поступления активов комиссия принимает решения по следующим вопросам: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физическое принятие активов в случаях, прямо предусмотренных внутренними актами;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8E24D5">
        <w:rPr>
          <w:rFonts w:ascii="Times New Roman" w:eastAsia="Times New Roman" w:hAnsi="Times New Roman" w:cs="Times New Roman"/>
          <w:sz w:val="28"/>
          <w:szCs w:val="28"/>
        </w:rPr>
        <w:t>к</w:t>
      </w:r>
      <w:proofErr w:type="gramEnd"/>
      <w:r w:rsidRPr="008E24D5">
        <w:rPr>
          <w:rFonts w:ascii="Times New Roman" w:eastAsia="Times New Roman" w:hAnsi="Times New Roman" w:cs="Times New Roman"/>
          <w:sz w:val="28"/>
          <w:szCs w:val="28"/>
        </w:rPr>
        <w:t xml:space="preserve"> которой относится поступившее имущество;</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выбор метода определения справедливой стоимости имущества в случаях, установленных нормативными актами и (или) Учетной политикой;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определение первоначальной стоимости и метода амортизации поступивших объектов нефинансовых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определение величин оценочных резервов в случаях, установленных нормативными актами и (или) Учетной политикой;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В случае достройки, реконструкции, модернизации объектов основных сре</w:t>
      </w:r>
      <w:proofErr w:type="gramStart"/>
      <w:r w:rsidRPr="008E24D5">
        <w:rPr>
          <w:rFonts w:ascii="Times New Roman" w:eastAsia="Times New Roman" w:hAnsi="Times New Roman" w:cs="Times New Roman"/>
          <w:sz w:val="28"/>
          <w:szCs w:val="28"/>
        </w:rPr>
        <w:t>дств пр</w:t>
      </w:r>
      <w:proofErr w:type="gramEnd"/>
      <w:r w:rsidRPr="008E24D5">
        <w:rPr>
          <w:rFonts w:ascii="Times New Roman" w:eastAsia="Times New Roman" w:hAnsi="Times New Roman" w:cs="Times New Roman"/>
          <w:sz w:val="28"/>
          <w:szCs w:val="28"/>
        </w:rPr>
        <w:t>оизводится увеличение их первоначальной стоимости на сумму сформированных капитальных вложений в эти объекты.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(ф. 0504103). Частичная ликвидация объекта основных сре</w:t>
      </w:r>
      <w:proofErr w:type="gramStart"/>
      <w:r w:rsidRPr="008E24D5">
        <w:rPr>
          <w:rFonts w:ascii="Times New Roman" w:eastAsia="Times New Roman" w:hAnsi="Times New Roman" w:cs="Times New Roman"/>
          <w:sz w:val="28"/>
          <w:szCs w:val="28"/>
        </w:rPr>
        <w:t>дств пр</w:t>
      </w:r>
      <w:proofErr w:type="gramEnd"/>
      <w:r w:rsidRPr="008E24D5">
        <w:rPr>
          <w:rFonts w:ascii="Times New Roman" w:eastAsia="Times New Roman" w:hAnsi="Times New Roman" w:cs="Times New Roman"/>
          <w:sz w:val="28"/>
          <w:szCs w:val="28"/>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2.5. Поступление нефинансовых активов комиссия оформляет следующими первичными учетными документами: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актом о приеме-передаче объектов нефинансовых активов (ф. 0504101);</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приходным ордером на приемку материальных ценностей (нефинансовых активов) (ф. 0504207);</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актом приемки материалов (материальных ценностей) (ф. 0504220).</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3. Принятие решений по выбытию (списанию) активов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 списанию задолженности неплатежеспособных дебиторов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 В части выбытия (списания) активов и задолженности комиссия принимает решения по следующим вопросам: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21);</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 частичной ликвидации (</w:t>
      </w:r>
      <w:proofErr w:type="spellStart"/>
      <w:r w:rsidRPr="008E24D5">
        <w:rPr>
          <w:rFonts w:ascii="Times New Roman" w:eastAsia="Times New Roman" w:hAnsi="Times New Roman" w:cs="Times New Roman"/>
          <w:sz w:val="28"/>
          <w:szCs w:val="28"/>
        </w:rPr>
        <w:t>разукомплектации</w:t>
      </w:r>
      <w:proofErr w:type="spellEnd"/>
      <w:r w:rsidRPr="008E24D5">
        <w:rPr>
          <w:rFonts w:ascii="Times New Roman" w:eastAsia="Times New Roman" w:hAnsi="Times New Roman" w:cs="Times New Roman"/>
          <w:sz w:val="28"/>
          <w:szCs w:val="28"/>
        </w:rPr>
        <w:t>) основных средств и об определении стоимости выбывающей части актива при его частичной ликвидации;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 пригодности дальнейшего использования имущества, возможности и эффективности его восстановления;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о списании задолженности неплатежеспособных дебиторов, а также списании с </w:t>
      </w:r>
      <w:proofErr w:type="spellStart"/>
      <w:r w:rsidRPr="008E24D5">
        <w:rPr>
          <w:rFonts w:ascii="Times New Roman" w:eastAsia="Times New Roman" w:hAnsi="Times New Roman" w:cs="Times New Roman"/>
          <w:sz w:val="28"/>
          <w:szCs w:val="28"/>
        </w:rPr>
        <w:t>забалансового</w:t>
      </w:r>
      <w:proofErr w:type="spellEnd"/>
      <w:r w:rsidRPr="008E24D5">
        <w:rPr>
          <w:rFonts w:ascii="Times New Roman" w:eastAsia="Times New Roman" w:hAnsi="Times New Roman" w:cs="Times New Roman"/>
          <w:sz w:val="28"/>
          <w:szCs w:val="28"/>
        </w:rPr>
        <w:t xml:space="preserve"> учета задолженности, признанной безнадежной к взысканию.</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3.2. Решение о выбытии имущества принимается, если оно:</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8E24D5">
        <w:rPr>
          <w:rFonts w:ascii="Times New Roman" w:eastAsia="Times New Roman" w:hAnsi="Times New Roman" w:cs="Times New Roman"/>
          <w:sz w:val="28"/>
          <w:szCs w:val="28"/>
        </w:rPr>
        <w:t>также</w:t>
      </w:r>
      <w:proofErr w:type="gramEnd"/>
      <w:r w:rsidRPr="008E24D5">
        <w:rPr>
          <w:rFonts w:ascii="Times New Roman" w:eastAsia="Times New Roman" w:hAnsi="Times New Roman" w:cs="Times New Roman"/>
          <w:sz w:val="28"/>
          <w:szCs w:val="28"/>
        </w:rPr>
        <w:t xml:space="preserve"> если невозможно выяснить его местонахождение;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8E24D5">
        <w:rPr>
          <w:rFonts w:ascii="Times New Roman" w:eastAsia="Times New Roman" w:hAnsi="Times New Roman" w:cs="Times New Roman"/>
          <w:sz w:val="28"/>
          <w:szCs w:val="28"/>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 других случаях, предусмотренных законодательством РФ.</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3.3. Решение о списании имущества принимается комиссией после проведения следующих мероприятий: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установление виновных лиц, действия которых привели к необходимости списать имущество до истечения срока его полезного использования;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подготовка документов, необходимых для принятия решения о списании имущества.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3.4.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8E24D5">
        <w:rPr>
          <w:rFonts w:ascii="Times New Roman" w:eastAsia="Times New Roman" w:hAnsi="Times New Roman" w:cs="Times New Roman"/>
          <w:sz w:val="28"/>
          <w:szCs w:val="28"/>
        </w:rPr>
        <w:t>забалансовый</w:t>
      </w:r>
      <w:proofErr w:type="spellEnd"/>
      <w:r w:rsidRPr="008E24D5">
        <w:rPr>
          <w:rFonts w:ascii="Times New Roman" w:eastAsia="Times New Roman" w:hAnsi="Times New Roman" w:cs="Times New Roman"/>
          <w:sz w:val="28"/>
          <w:szCs w:val="28"/>
        </w:rPr>
        <w:t xml:space="preserve"> учет.</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Решение о списании задолженности с </w:t>
      </w:r>
      <w:proofErr w:type="spellStart"/>
      <w:r w:rsidRPr="008E24D5">
        <w:rPr>
          <w:rFonts w:ascii="Times New Roman" w:eastAsia="Times New Roman" w:hAnsi="Times New Roman" w:cs="Times New Roman"/>
          <w:sz w:val="28"/>
          <w:szCs w:val="28"/>
        </w:rPr>
        <w:t>забалансового</w:t>
      </w:r>
      <w:proofErr w:type="spellEnd"/>
      <w:r w:rsidRPr="008E24D5">
        <w:rPr>
          <w:rFonts w:ascii="Times New Roman" w:eastAsia="Times New Roman" w:hAnsi="Times New Roman" w:cs="Times New Roman"/>
          <w:sz w:val="28"/>
          <w:szCs w:val="28"/>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3.5. Выбытие (списание) нефинансовых активов </w:t>
      </w:r>
      <w:proofErr w:type="gramStart"/>
      <w:r w:rsidRPr="008E24D5">
        <w:rPr>
          <w:rFonts w:ascii="Times New Roman" w:eastAsia="Times New Roman" w:hAnsi="Times New Roman" w:cs="Times New Roman"/>
          <w:sz w:val="28"/>
          <w:szCs w:val="28"/>
        </w:rPr>
        <w:t>оформляется</w:t>
      </w:r>
      <w:proofErr w:type="gramEnd"/>
      <w:r w:rsidRPr="008E24D5">
        <w:rPr>
          <w:rFonts w:ascii="Times New Roman" w:eastAsia="Times New Roman" w:hAnsi="Times New Roman" w:cs="Times New Roman"/>
          <w:sz w:val="28"/>
          <w:szCs w:val="28"/>
        </w:rPr>
        <w:t xml:space="preserve"> следую - </w:t>
      </w:r>
      <w:proofErr w:type="spellStart"/>
      <w:r w:rsidRPr="008E24D5">
        <w:rPr>
          <w:rFonts w:ascii="Times New Roman" w:eastAsia="Times New Roman" w:hAnsi="Times New Roman" w:cs="Times New Roman"/>
          <w:sz w:val="28"/>
          <w:szCs w:val="28"/>
        </w:rPr>
        <w:t>щими</w:t>
      </w:r>
      <w:proofErr w:type="spellEnd"/>
      <w:r w:rsidRPr="008E24D5">
        <w:rPr>
          <w:rFonts w:ascii="Times New Roman" w:eastAsia="Times New Roman" w:hAnsi="Times New Roman" w:cs="Times New Roman"/>
          <w:sz w:val="28"/>
          <w:szCs w:val="28"/>
        </w:rPr>
        <w:t xml:space="preserve"> документами: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приеме-передаче объектов нефинансовых активов (ф. 0504101);</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объектов нефинансовых активов (кроме транспортных средств) (ф. 0504104);</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транспортного средства (ф. 0504105);</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мягкого и хозяйственного инвентаря (ф. 0504143);</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 о списании материальных запасов (ф. 0504230).</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3.6. Оформленный комиссией акт о списании имущества утверждается руководителем.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3.7. До утверждения в установленном порядке акта о списании реализация мероприятий, предусмотренных этим актом, не допускается.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4. Принятие решений по вопросам обесценения активов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4.1. При выявлении признаков возможного обесценения (снижения убытка) соответствующие обстоятельства рассматриваются комиссией.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4.4. В случае необходимости определить справедливую стоимость комиссия утверждает метод, который будет при этом использоваться.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4.6. В представление могут быть включены рекомендации комиссии по дальнейшему использованию имущества.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7</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к Учетной политике </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проведения инвентаризации активов и обязательств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Организация проведения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предусмотренных в п. 81 СГС "Концептуальные основы".</w:t>
      </w:r>
    </w:p>
    <w:p w:rsidR="008E24D5" w:rsidRPr="008E24D5" w:rsidRDefault="008E24D5" w:rsidP="008E24D5">
      <w:pPr>
        <w:suppressAutoHyphens/>
        <w:autoSpaceDE w:val="0"/>
        <w:autoSpaceDN w:val="0"/>
        <w:adjustRightInd w:val="0"/>
        <w:spacing w:after="0" w:line="240" w:lineRule="auto"/>
        <w:ind w:left="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 Распорядительным актом о проведении инвентаризации является решение о проведении инвентаризации (ф. 0510439).</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 решении (ф. 0510439) указываются: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основания проведения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объекты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сроки проведения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дата, на которую проводится инвентаризация;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состав инвентаризационных комиссий (рабочих инвентаризационных комиссий);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ответственные лица, в отношении которых проводится инвентаризация;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место проведения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1.6. Председатель инвентаризационной комиссии перед началом инвентаризации готовит план работы, </w:t>
      </w:r>
      <w:proofErr w:type="gramStart"/>
      <w:r w:rsidRPr="008E24D5">
        <w:rPr>
          <w:rFonts w:ascii="Times New Roman" w:eastAsia="Times New Roman" w:hAnsi="Times New Roman" w:cs="Times New Roman"/>
          <w:sz w:val="28"/>
          <w:szCs w:val="28"/>
        </w:rPr>
        <w:t>проводит инструктаж с членами комиссии и организует</w:t>
      </w:r>
      <w:proofErr w:type="gramEnd"/>
      <w:r w:rsidRPr="008E24D5">
        <w:rPr>
          <w:rFonts w:ascii="Times New Roman" w:eastAsia="Times New Roman" w:hAnsi="Times New Roman" w:cs="Times New Roman"/>
          <w:sz w:val="28"/>
          <w:szCs w:val="28"/>
        </w:rPr>
        <w:t xml:space="preserve">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sidRPr="008E24D5">
        <w:rPr>
          <w:rFonts w:ascii="Times New Roman" w:eastAsia="Times New Roman" w:hAnsi="Times New Roman" w:cs="Times New Roman"/>
          <w:sz w:val="28"/>
          <w:szCs w:val="28"/>
        </w:rPr>
        <w:t>на</w:t>
      </w:r>
      <w:proofErr w:type="gramEnd"/>
      <w:r w:rsidRPr="008E24D5">
        <w:rPr>
          <w:rFonts w:ascii="Times New Roman" w:eastAsia="Times New Roman" w:hAnsi="Times New Roman" w:cs="Times New Roman"/>
          <w:sz w:val="28"/>
          <w:szCs w:val="28"/>
        </w:rPr>
        <w:t xml:space="preserve"> "(дата)".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1.8. 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1.10.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1.11. На имущество, которое получено в пользование, находится на ответственном хранении, арендовано, составляются отдельные описи (акты).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1.12. При инвентаризации имущества казны сведения о фактическом наличии инвентаризируемых объектов учета (реестровые записи об объектах имущества казны из Реестра имущества) записываются комиссией в инвентаризационные описи (сличительные ведомости) (ф. 0504087) по нефинансовым активам имущества казны.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1.13. Причины выявленных расхождений (недостач, излишков) и (или) предложения по их устранению указываются в графе 19 "Примечание" инвентаризационной описи (сличительной ведомости) (ф. 0504087) по нефинансовым активам имущества казны.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1.14. Предложения об урегулировании (устранении) выявленных при инвентаризации расхождений данных из реестра имущества и данных бюджетного учета представляются на рассмотрение руководителю, принимающему окончательное решение по выявленным фактам расхождений (об уточняющих записях в реестре имущества, уточняющих записях в бюджетном учете или иных решениях).</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2. Обязанности и права инвентаризационной комиссии</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 иных лиц при проведении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Председатель комиссии обязан: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быть принципиальным, соблюдать профессиональную этику и конфиденциальность;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определять методы и способы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распределять направления проведения инвентаризации между членами комиссии;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организовывать проведение инвентаризации согласно утвержденному плану (программе);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осуществлять общее руководство членами комиссии в процессе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обеспечивать сохранность полученных документов, отчетов и других материалов, проверяемых в ходе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Председатель комиссии имеет право:</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давать указания должностным лицам о предоставлении комиссии необходимых для проверки документов и сведений (информации);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 согласованию с руководителем привлекать должностных лиц к проведению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вносить предложения об устранении выявленных в ходе проведения инвентаризации нарушений и недостатков.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Члены комиссии обязаны: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быть принципиальными, соблюдать профессиональную этику и конфиденциальность;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проводить инвентаризацию в соответствии с утвержденным планом (программой);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незамедлительно докладывать председателю комиссии о выявленных в процессе инвентаризации нарушениях и злоупотреблениях;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обеспечивать сохранность полученных документов, отчетов и других материалов, проверяемых в ходе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Члены комиссии имеют право:</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ходатайствовать перед председателем комиссии о предоставлении им необходимых для проверки документов и сведений (информации).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2.5. Руководитель и проверяемые должностные лица в процессе контрольных мероприятий обязаны: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оказывать содействие в проведении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представлять по требованию председателя комиссии и в установленные им сроки документы, необходимые для проверки;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давать справки и объяснения в устной и письменной форме по вопросам, возникающим в ходе проведения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2.6. Инвентаризационная комиссия несет ответственность за качественное проведение инвентаризации в соответствии с законодательством РФ.</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3. Имущество и обязательства, подлежащие инвентаризации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 Инвентаризации подлежит все имущество независимо от его местонахождения, а также все виды обязательств, в том числе: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имущество и обязательства, учтенные на балансовых счетах;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имущество, учтенное на </w:t>
      </w:r>
      <w:proofErr w:type="spellStart"/>
      <w:r w:rsidRPr="008E24D5">
        <w:rPr>
          <w:rFonts w:ascii="Times New Roman" w:eastAsia="Times New Roman" w:hAnsi="Times New Roman" w:cs="Times New Roman"/>
          <w:sz w:val="28"/>
          <w:szCs w:val="28"/>
        </w:rPr>
        <w:t>забалансовых</w:t>
      </w:r>
      <w:proofErr w:type="spellEnd"/>
      <w:r w:rsidRPr="008E24D5">
        <w:rPr>
          <w:rFonts w:ascii="Times New Roman" w:eastAsia="Times New Roman" w:hAnsi="Times New Roman" w:cs="Times New Roman"/>
          <w:sz w:val="28"/>
          <w:szCs w:val="28"/>
        </w:rPr>
        <w:t xml:space="preserve"> счетах;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другое имущество и обязательства в соответствии с распоряжением об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Фактически наличествующее имущество, не учтенное по каким-либо причинам, подлежит принятию к учету.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4. Оформление результатов инвентаризации</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 регулирование выявленных расхождений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4.1.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(ф. 0504092).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w:t>
      </w:r>
      <w:proofErr w:type="gramStart"/>
      <w:r w:rsidRPr="008E24D5">
        <w:rPr>
          <w:rFonts w:ascii="Times New Roman" w:eastAsia="Times New Roman" w:hAnsi="Times New Roman" w:cs="Times New Roman"/>
          <w:sz w:val="28"/>
          <w:szCs w:val="28"/>
        </w:rPr>
        <w:t>оперативного</w:t>
      </w:r>
      <w:proofErr w:type="gramEnd"/>
      <w:r w:rsidRPr="008E24D5">
        <w:rPr>
          <w:rFonts w:ascii="Times New Roman" w:eastAsia="Times New Roman" w:hAnsi="Times New Roman" w:cs="Times New Roman"/>
          <w:sz w:val="28"/>
          <w:szCs w:val="28"/>
        </w:rPr>
        <w:t xml:space="preserve"> управления, но числящиеся в учете на </w:t>
      </w:r>
      <w:proofErr w:type="spellStart"/>
      <w:r w:rsidRPr="008E24D5">
        <w:rPr>
          <w:rFonts w:ascii="Times New Roman" w:eastAsia="Times New Roman" w:hAnsi="Times New Roman" w:cs="Times New Roman"/>
          <w:sz w:val="28"/>
          <w:szCs w:val="28"/>
        </w:rPr>
        <w:t>забалансовых</w:t>
      </w:r>
      <w:proofErr w:type="spellEnd"/>
      <w:r w:rsidRPr="008E24D5">
        <w:rPr>
          <w:rFonts w:ascii="Times New Roman" w:eastAsia="Times New Roman" w:hAnsi="Times New Roman" w:cs="Times New Roman"/>
          <w:sz w:val="28"/>
          <w:szCs w:val="28"/>
        </w:rPr>
        <w:t xml:space="preserve"> счетах, вносятся в отдельную ведомость.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4.3. По результатам инвентаризации председатель инвентаризационной комиссии готовит для руководителя предложения: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 отнесению недостач имущества, а также имущества, пришедшего в негодность, за счет виновных лиц либо по списанию;</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оприходованию излишков;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списанию невостребованной кредиторской задолженности;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оптимизации приема, хранения и отпуска материальных ценностей;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иные предложения.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4.4. На основании инвентаризационных описей комиссия составляет акт о результатах инвентаризации (ф. 0504835). При выявлении по результатам инвентаризации расхождений к акту прилагается ведомость расхождений по результатам инвентаризации (ф. 0504092).</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4.5. По результатам инвентаризации руководитель издает распорядительный акт.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№8</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передачи документов бухгалтерского учета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 дел при смене руководителя, начальника отдела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экономики и финансов администрации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Организация передачи документов и дел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color w:val="000000"/>
          <w:sz w:val="28"/>
          <w:szCs w:val="28"/>
        </w:rPr>
        <w:t>1.1. Основанием для передачи документов и дел является прекращение полномочий руководителя, распоряжение об освобождении от должности начальника отдела экономики и финансов администрации.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  При возникновении основания, названного в п. 1.1, издается распоряжение о передаче документов и дел. В нем указываются: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а) лицо, передающее документы и дела;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б) лицо, которому передаются документы и дела;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 дата передачи документов и дел и время начала и предельный срок такой передачи;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г) состав комиссии, создаваемой для передачи документов и дел (далее - комиссия);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 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2. Порядок передачи документов и дел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Передача документов и дел начинается с проведения инвентаризации.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Инвентаризации подлежит все имущество, которое закреплено за лицом, передающим дела и документы.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Проведение инвентаризации и оформление ее результатов осуществляется в соответствии с Порядком проведения инвентаризации, приведенным в Приложении N 7 к Учетной политике.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Непосредственно при передаче дел и документов осуществляются следующие действия: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учредительные, регистрационные и иные документы;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лицензии, свидетельства, патенты и пр.;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документы учетной политики;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бюджетную и налоговую отчетность;</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документы, подтверждающие регистрацию прав на недвижимое имущество, документы о регистрации (постановке на учет) транспортных средств;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акты ревизий и проверок;</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план-график закупок;</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бланки строгой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материалы о недостачах и хищениях, переданные и не переданные в правоохранительные органы;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регистры бухгалтерского учета: книги, оборотные ведомости, карточки, журналы операций и пр.;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регистры налогового учета;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договоры с контрагентами;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акты сверки расчетов с налоговыми органами, контрагентами;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первичные (сводные) учетные документы;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книгу покупок, книгу продаж, журналы регистрации счетов-фактур;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документы по инвентаризации имущества и обязательств, в том числе акты инвентаризации, инвентаризационные описи, сличительные ведомости;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иные документы;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б) передающее лицо в присутствии всех членов комиссии демонстрирует принимающему лицу всю информацию, которая </w:t>
      </w:r>
      <w:proofErr w:type="gramStart"/>
      <w:r w:rsidRPr="008E24D5">
        <w:rPr>
          <w:rFonts w:ascii="Times New Roman" w:eastAsia="Times New Roman" w:hAnsi="Times New Roman" w:cs="Times New Roman"/>
          <w:sz w:val="28"/>
          <w:szCs w:val="28"/>
        </w:rPr>
        <w:t>имеется в электронном виде и подлежит</w:t>
      </w:r>
      <w:proofErr w:type="gramEnd"/>
      <w:r w:rsidRPr="008E24D5">
        <w:rPr>
          <w:rFonts w:ascii="Times New Roman" w:eastAsia="Times New Roman" w:hAnsi="Times New Roman" w:cs="Times New Roman"/>
          <w:sz w:val="28"/>
          <w:szCs w:val="28"/>
        </w:rPr>
        <w:t xml:space="preserve"> передаче (бухгалтерские базы, пароли и иные средства доступа к необходимым для работы ресурсам и пр.);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г) передающее лицо в присутствии всех членов комиссии передает принимающему лицу ключи от сейфов, печати и штампы, чековые книжки и т.п.;</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2.5. По результатам передачи дел и документов составляется акт по форме, приведенной в приложении к настоящему Порядку.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2.8. Акт составляется в двух экземплярах (для </w:t>
      </w:r>
      <w:proofErr w:type="gramStart"/>
      <w:r w:rsidRPr="008E24D5">
        <w:rPr>
          <w:rFonts w:ascii="Times New Roman" w:eastAsia="Times New Roman" w:hAnsi="Times New Roman" w:cs="Times New Roman"/>
          <w:sz w:val="28"/>
          <w:szCs w:val="28"/>
        </w:rPr>
        <w:t>передающего</w:t>
      </w:r>
      <w:proofErr w:type="gramEnd"/>
      <w:r w:rsidRPr="008E24D5">
        <w:rPr>
          <w:rFonts w:ascii="Times New Roman" w:eastAsia="Times New Roman" w:hAnsi="Times New Roman" w:cs="Times New Roman"/>
          <w:sz w:val="28"/>
          <w:szCs w:val="28"/>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передачи документов</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8"/>
          <w:szCs w:val="28"/>
        </w:rPr>
        <w:t>бухгалтерского учета и дел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организации)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color w:val="000000"/>
          <w:sz w:val="24"/>
          <w:szCs w:val="24"/>
        </w:rPr>
        <w:t>АКТ</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приема-передачи документов и дел</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 "__" _________ 20____ г.</w:t>
      </w:r>
      <w:r w:rsidRPr="008E24D5">
        <w:rPr>
          <w:rFonts w:ascii="Times New Roman" w:eastAsia="Times New Roman" w:hAnsi="Times New Roman" w:cs="Times New Roman"/>
          <w:sz w:val="24"/>
          <w:szCs w:val="24"/>
        </w:rPr>
        <w:br/>
        <w:t>(место подписания акта)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Мы, нижеподписавшиеся:</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_____________________________________________________________ - </w:t>
      </w:r>
      <w:proofErr w:type="gramStart"/>
      <w:r w:rsidRPr="008E24D5">
        <w:rPr>
          <w:rFonts w:ascii="Times New Roman" w:eastAsia="Times New Roman" w:hAnsi="Times New Roman" w:cs="Times New Roman"/>
          <w:sz w:val="24"/>
          <w:szCs w:val="24"/>
          <w:lang w:eastAsia="zh-CN"/>
        </w:rPr>
        <w:t>сдающий</w:t>
      </w:r>
      <w:proofErr w:type="gramEnd"/>
      <w:r w:rsidRPr="008E24D5">
        <w:rPr>
          <w:rFonts w:ascii="Times New Roman" w:eastAsia="Times New Roman" w:hAnsi="Times New Roman" w:cs="Times New Roman"/>
          <w:sz w:val="24"/>
          <w:szCs w:val="24"/>
          <w:lang w:eastAsia="zh-CN"/>
        </w:rPr>
        <w:t xml:space="preserve"> документы и дела,</w:t>
      </w:r>
    </w:p>
    <w:p w:rsidR="008E24D5" w:rsidRPr="008E24D5" w:rsidRDefault="008E24D5" w:rsidP="008E24D5">
      <w:pPr>
        <w:suppressAutoHyphens/>
        <w:spacing w:after="0" w:line="240" w:lineRule="auto"/>
        <w:ind w:left="2551"/>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Ф.И.О.)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_________________________________________________________ - </w:t>
      </w:r>
      <w:proofErr w:type="gramStart"/>
      <w:r w:rsidRPr="008E24D5">
        <w:rPr>
          <w:rFonts w:ascii="Times New Roman" w:eastAsia="Times New Roman" w:hAnsi="Times New Roman" w:cs="Times New Roman"/>
          <w:sz w:val="24"/>
          <w:szCs w:val="24"/>
          <w:lang w:eastAsia="zh-CN"/>
        </w:rPr>
        <w:t>принимающий</w:t>
      </w:r>
      <w:proofErr w:type="gramEnd"/>
      <w:r w:rsidRPr="008E24D5">
        <w:rPr>
          <w:rFonts w:ascii="Times New Roman" w:eastAsia="Times New Roman" w:hAnsi="Times New Roman" w:cs="Times New Roman"/>
          <w:sz w:val="24"/>
          <w:szCs w:val="24"/>
          <w:lang w:eastAsia="zh-CN"/>
        </w:rPr>
        <w:t xml:space="preserve"> документы и дела,</w:t>
      </w:r>
    </w:p>
    <w:p w:rsidR="008E24D5" w:rsidRPr="008E24D5" w:rsidRDefault="008E24D5" w:rsidP="008E24D5">
      <w:pPr>
        <w:suppressAutoHyphens/>
        <w:spacing w:after="0" w:line="240" w:lineRule="auto"/>
        <w:ind w:left="2551"/>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Ф.И.О.)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члены комиссии, созданной ______________________________________________________________</w:t>
      </w:r>
    </w:p>
    <w:p w:rsidR="008E24D5" w:rsidRPr="008E24D5" w:rsidRDefault="008E24D5" w:rsidP="008E24D5">
      <w:pPr>
        <w:suppressAutoHyphens/>
        <w:spacing w:after="0" w:line="240" w:lineRule="auto"/>
        <w:ind w:left="4479"/>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(вид документа - приказ, распоряжение и т.п.)</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 от _____________ N ________________</w:t>
      </w:r>
    </w:p>
    <w:p w:rsidR="008E24D5" w:rsidRPr="008E24D5" w:rsidRDefault="008E24D5" w:rsidP="008E24D5">
      <w:pPr>
        <w:suppressAutoHyphens/>
        <w:spacing w:after="0" w:line="240" w:lineRule="auto"/>
        <w:ind w:left="1587"/>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руководителя)</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 председатель комиссии,</w:t>
      </w:r>
    </w:p>
    <w:p w:rsidR="008E24D5" w:rsidRPr="008E24D5" w:rsidRDefault="008E24D5" w:rsidP="008E24D5">
      <w:pPr>
        <w:suppressAutoHyphens/>
        <w:spacing w:after="0" w:line="240" w:lineRule="auto"/>
        <w:ind w:left="3005"/>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Ф.И.О.)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 член комиссии,</w:t>
      </w:r>
    </w:p>
    <w:p w:rsidR="008E24D5" w:rsidRPr="008E24D5" w:rsidRDefault="008E24D5" w:rsidP="008E24D5">
      <w:pPr>
        <w:suppressAutoHyphens/>
        <w:spacing w:after="0" w:line="240" w:lineRule="auto"/>
        <w:ind w:left="3005"/>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Ф.И.О.)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 член комиссии,</w:t>
      </w:r>
    </w:p>
    <w:p w:rsidR="008E24D5" w:rsidRPr="008E24D5" w:rsidRDefault="008E24D5" w:rsidP="008E24D5">
      <w:pPr>
        <w:suppressAutoHyphens/>
        <w:spacing w:after="0" w:line="240" w:lineRule="auto"/>
        <w:ind w:left="3005"/>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Ф.И.О.)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представитель _________________________________________________________________________,</w:t>
      </w:r>
    </w:p>
    <w:p w:rsidR="008E24D5" w:rsidRPr="008E24D5" w:rsidRDefault="008E24D5" w:rsidP="008E24D5">
      <w:pPr>
        <w:suppressAutoHyphens/>
        <w:spacing w:after="0" w:line="240" w:lineRule="auto"/>
        <w:ind w:left="4932"/>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Ф.И.О.)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составили настоящий акт о том, что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________________________________________________________________________________________</w:t>
      </w:r>
    </w:p>
    <w:p w:rsidR="008E24D5" w:rsidRPr="008E24D5" w:rsidRDefault="008E24D5" w:rsidP="008E24D5">
      <w:pPr>
        <w:suppressAutoHyphens/>
        <w:spacing w:after="0" w:line="240" w:lineRule="auto"/>
        <w:ind w:left="1417"/>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(должность, фамилия, инициалы </w:t>
      </w:r>
      <w:proofErr w:type="gramStart"/>
      <w:r w:rsidRPr="008E24D5">
        <w:rPr>
          <w:rFonts w:ascii="Times New Roman" w:eastAsia="Times New Roman" w:hAnsi="Times New Roman" w:cs="Times New Roman"/>
          <w:sz w:val="24"/>
          <w:szCs w:val="24"/>
          <w:lang w:eastAsia="zh-CN"/>
        </w:rPr>
        <w:t>сдающего</w:t>
      </w:r>
      <w:proofErr w:type="gramEnd"/>
      <w:r w:rsidRPr="008E24D5">
        <w:rPr>
          <w:rFonts w:ascii="Times New Roman" w:eastAsia="Times New Roman" w:hAnsi="Times New Roman" w:cs="Times New Roman"/>
          <w:sz w:val="24"/>
          <w:szCs w:val="24"/>
          <w:lang w:eastAsia="zh-CN"/>
        </w:rPr>
        <w:t xml:space="preserve"> в творительном падеже)</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_____________________________________________________________________________________</w:t>
      </w:r>
    </w:p>
    <w:p w:rsidR="008E24D5" w:rsidRPr="008E24D5" w:rsidRDefault="008E24D5" w:rsidP="008E24D5">
      <w:pPr>
        <w:suppressAutoHyphens/>
        <w:spacing w:after="0" w:line="240" w:lineRule="auto"/>
        <w:ind w:left="1417"/>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(должность, фамилия, инициалы </w:t>
      </w:r>
      <w:proofErr w:type="gramStart"/>
      <w:r w:rsidRPr="008E24D5">
        <w:rPr>
          <w:rFonts w:ascii="Times New Roman" w:eastAsia="Times New Roman" w:hAnsi="Times New Roman" w:cs="Times New Roman"/>
          <w:sz w:val="24"/>
          <w:szCs w:val="24"/>
          <w:lang w:eastAsia="zh-CN"/>
        </w:rPr>
        <w:t>принимающего</w:t>
      </w:r>
      <w:proofErr w:type="gramEnd"/>
      <w:r w:rsidRPr="008E24D5">
        <w:rPr>
          <w:rFonts w:ascii="Times New Roman" w:eastAsia="Times New Roman" w:hAnsi="Times New Roman" w:cs="Times New Roman"/>
          <w:sz w:val="24"/>
          <w:szCs w:val="24"/>
          <w:lang w:eastAsia="zh-CN"/>
        </w:rPr>
        <w:t xml:space="preserve"> в дательном падеже)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lang w:eastAsia="zh-CN"/>
        </w:rPr>
        <w:t>переданы: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 Следующие документы и сведения: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Описание переданных документов и сведений</w:t>
            </w: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Количество</w:t>
            </w: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 Следующая информация в электронном виде: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Описание переданной информации в электронном виде</w:t>
            </w: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Количество</w:t>
            </w: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 Следующие электронные носители, необходимые для работы: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Описание электронных носителей</w:t>
            </w: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Количество</w:t>
            </w: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4. Ключи от сейфов: ____________________________________________________________________.</w:t>
      </w:r>
    </w:p>
    <w:p w:rsidR="008E24D5" w:rsidRPr="008E24D5" w:rsidRDefault="008E24D5" w:rsidP="008E24D5">
      <w:pPr>
        <w:suppressAutoHyphens/>
        <w:spacing w:after="0" w:line="240" w:lineRule="auto"/>
        <w:ind w:left="3458"/>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(точное описание сейфов и мест их расположения)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lang w:eastAsia="zh-CN"/>
        </w:rPr>
        <w:t>5. Следующие печати и штампы: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Описание печатей и штампов</w:t>
            </w: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Количество</w:t>
            </w: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6. Следующие чековые книжки: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102"/>
        <w:gridCol w:w="3288"/>
      </w:tblGrid>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N </w:t>
            </w:r>
            <w:proofErr w:type="gramStart"/>
            <w:r w:rsidRPr="008E24D5">
              <w:rPr>
                <w:rFonts w:ascii="Times New Roman" w:eastAsia="Times New Roman" w:hAnsi="Times New Roman" w:cs="Times New Roman"/>
                <w:bCs/>
                <w:sz w:val="24"/>
                <w:szCs w:val="24"/>
              </w:rPr>
              <w:t>п</w:t>
            </w:r>
            <w:proofErr w:type="gramEnd"/>
            <w:r w:rsidRPr="008E24D5">
              <w:rPr>
                <w:rFonts w:ascii="Times New Roman" w:eastAsia="Times New Roman" w:hAnsi="Times New Roman" w:cs="Times New Roman"/>
                <w:bCs/>
                <w:sz w:val="24"/>
                <w:szCs w:val="24"/>
              </w:rPr>
              <w:t>/п</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Наименование учреждения, выдавшего чековую книжку</w:t>
            </w: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Номера неиспользованных чеков в чековой книжке</w:t>
            </w: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68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w:t>
            </w:r>
          </w:p>
        </w:tc>
        <w:tc>
          <w:tcPr>
            <w:tcW w:w="510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28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 процессе передачи документов и дел выявлены следующие существенные недостатки и нарушения в организации работы по ведению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Передающим лицом даны следующие пояснения: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Дополнения (примечания, рекомендации, предложения):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Приложения к акту: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 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 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 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Подписи лиц, составивших акт:</w:t>
      </w:r>
    </w:p>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bl>
      <w:tblPr>
        <w:tblW w:w="0" w:type="auto"/>
        <w:tblLook w:val="04A0" w:firstRow="1" w:lastRow="0" w:firstColumn="1" w:lastColumn="0" w:noHBand="0" w:noVBand="1"/>
      </w:tblPr>
      <w:tblGrid>
        <w:gridCol w:w="1951"/>
        <w:gridCol w:w="284"/>
        <w:gridCol w:w="2268"/>
        <w:gridCol w:w="283"/>
        <w:gridCol w:w="2835"/>
      </w:tblGrid>
      <w:tr w:rsidR="008E24D5" w:rsidRPr="008E24D5" w:rsidTr="00DA0169">
        <w:tc>
          <w:tcPr>
            <w:tcW w:w="1951"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Передал:</w:t>
            </w: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r w:rsidR="008E24D5" w:rsidRPr="008E24D5" w:rsidTr="00DA0169">
        <w:tc>
          <w:tcPr>
            <w:tcW w:w="1951"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Принял:</w:t>
            </w: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r w:rsidR="008E24D5" w:rsidRPr="008E24D5" w:rsidTr="00DA0169">
        <w:tc>
          <w:tcPr>
            <w:tcW w:w="7621" w:type="dxa"/>
            <w:gridSpan w:val="5"/>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Председатель комиссии:</w:t>
            </w:r>
          </w:p>
        </w:tc>
      </w:tr>
      <w:tr w:rsidR="008E24D5" w:rsidRPr="008E24D5" w:rsidTr="00DA0169">
        <w:tc>
          <w:tcPr>
            <w:tcW w:w="195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r w:rsidR="008E24D5" w:rsidRPr="008E24D5" w:rsidTr="00DA0169">
        <w:tc>
          <w:tcPr>
            <w:tcW w:w="7621" w:type="dxa"/>
            <w:gridSpan w:val="5"/>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Члены комиссии:</w:t>
            </w:r>
          </w:p>
        </w:tc>
      </w:tr>
      <w:tr w:rsidR="008E24D5" w:rsidRPr="008E24D5" w:rsidTr="00DA0169">
        <w:tc>
          <w:tcPr>
            <w:tcW w:w="195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r w:rsidR="008E24D5" w:rsidRPr="008E24D5" w:rsidTr="00DA0169">
        <w:tc>
          <w:tcPr>
            <w:tcW w:w="195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r w:rsidR="008E24D5" w:rsidRPr="008E24D5" w:rsidTr="00DA0169">
        <w:tc>
          <w:tcPr>
            <w:tcW w:w="7621" w:type="dxa"/>
            <w:gridSpan w:val="5"/>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Представитель:</w:t>
            </w:r>
          </w:p>
        </w:tc>
      </w:tr>
      <w:tr w:rsidR="008E24D5" w:rsidRPr="008E24D5" w:rsidTr="00DA0169">
        <w:tc>
          <w:tcPr>
            <w:tcW w:w="195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26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195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268"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835"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Оборот последнего листа</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 xml:space="preserve">В настоящем акте пронумеровано, </w:t>
      </w:r>
      <w:proofErr w:type="gramStart"/>
      <w:r w:rsidRPr="008E24D5">
        <w:rPr>
          <w:rFonts w:ascii="Times New Roman" w:eastAsia="Times New Roman" w:hAnsi="Times New Roman" w:cs="Times New Roman"/>
          <w:sz w:val="24"/>
          <w:szCs w:val="24"/>
          <w:lang w:eastAsia="zh-CN"/>
        </w:rPr>
        <w:t>прошнуровано и заверено</w:t>
      </w:r>
      <w:proofErr w:type="gramEnd"/>
      <w:r w:rsidRPr="008E24D5">
        <w:rPr>
          <w:rFonts w:ascii="Times New Roman" w:eastAsia="Times New Roman" w:hAnsi="Times New Roman" w:cs="Times New Roman"/>
          <w:sz w:val="24"/>
          <w:szCs w:val="24"/>
          <w:lang w:eastAsia="zh-CN"/>
        </w:rPr>
        <w:t xml:space="preserve"> печатью ___ листов.</w:t>
      </w:r>
    </w:p>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bl>
      <w:tblPr>
        <w:tblW w:w="0" w:type="auto"/>
        <w:tblLook w:val="04A0" w:firstRow="1" w:lastRow="0" w:firstColumn="1" w:lastColumn="0" w:noHBand="0" w:noVBand="1"/>
      </w:tblPr>
      <w:tblGrid>
        <w:gridCol w:w="4077"/>
        <w:gridCol w:w="317"/>
        <w:gridCol w:w="2198"/>
        <w:gridCol w:w="236"/>
        <w:gridCol w:w="2494"/>
      </w:tblGrid>
      <w:tr w:rsidR="008E24D5" w:rsidRPr="008E24D5" w:rsidTr="00DA0169">
        <w:tc>
          <w:tcPr>
            <w:tcW w:w="4077"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317"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19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494"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407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 председателя комиссии)</w:t>
            </w:r>
          </w:p>
        </w:tc>
        <w:tc>
          <w:tcPr>
            <w:tcW w:w="317"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198"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36"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494"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 _______________ 20__ 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lang w:eastAsia="zh-CN"/>
        </w:rPr>
        <w:t>М.П.</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9</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выдачи под отчет денежных средств, составления</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и представления отчетов подотчетными лицами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Общие 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Порядок устанавливает единые правила расчетов с подотчетными лицами.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 Основными нормативными правовыми актами, использованными при разработке настоящего Порядка, являются: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Указание N 3210-У;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Инструкция N 157н;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Приказ Минфина России N 52н;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Положение об особенностях направления работников в служебные командировки, утвержденное Постановлением Правительства РФ от 13.10.2008 N 749.</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2. Порядок выдачи денежных средств под отчет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Денежные средства выдаются (перечисляются) под отчет:</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на административно-хозяйственные нужды;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покрытие (возмещение) затрат, связанных со служебными командировками.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Денежные средства под отчет на административно-хозяйственные нужды перечисляются на банковские дебетовые карты сотрудников.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2.5. Максимальный срок выдачи денежных средств под отчет на административно-хозяйственные нужды составляет 10 календарных дней.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2.6. 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Авансы на расходы, связанные со служебными командировками, перечисляются на банковские дебетовые карты сотрудников.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2.8. 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2.9. 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2.10. Руководитель в течение двух рабочих дней </w:t>
      </w:r>
      <w:proofErr w:type="gramStart"/>
      <w:r w:rsidRPr="008E24D5">
        <w:rPr>
          <w:rFonts w:ascii="Times New Roman" w:eastAsia="Times New Roman" w:hAnsi="Times New Roman" w:cs="Times New Roman"/>
          <w:sz w:val="28"/>
          <w:szCs w:val="28"/>
        </w:rPr>
        <w:t>рассматривает заявление и указывает</w:t>
      </w:r>
      <w:proofErr w:type="gramEnd"/>
      <w:r w:rsidRPr="008E24D5">
        <w:rPr>
          <w:rFonts w:ascii="Times New Roman" w:eastAsia="Times New Roman" w:hAnsi="Times New Roman" w:cs="Times New Roman"/>
          <w:sz w:val="28"/>
          <w:szCs w:val="28"/>
        </w:rPr>
        <w:t xml:space="preserve"> на нем сумму денежных средств, выдаваемых (перечисляемых) работнику под отчет, и срок, на который они выдаются, ставит подпись и дату.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2.11.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2.12. Передача выданных (перечисленных) под отчет денежных средств одним лицом другому запрещается.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2.13. 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3. Порядок представления отчетности подотчетными лицами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 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3.2. 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3.3. 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3.4.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3.5. 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3.6. Проверенный отчет утверждает руководитель. После этого отчет принимается к учету.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3.7. Проверка и утверждение авансового отчета осуществляются в течение срока, установленного руководителем, после представления отчета подотчетным лицом.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3.8. 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3.9. Остаток неиспользованного аванса вносится подотчетным лицом не позднее дня, следующего за днем утверждения отчета руководителем.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3.10. 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ст. ст. 137 и 138 ТК РФ.</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3.11. При увольнении работника, имеющего задолженность по подотчетным суммам, остаток</w:t>
      </w:r>
      <w:r w:rsidRPr="008E24D5">
        <w:rPr>
          <w:rFonts w:ascii="Times New Roman" w:eastAsia="Times New Roman" w:hAnsi="Times New Roman" w:cs="Times New Roman"/>
          <w:sz w:val="24"/>
          <w:szCs w:val="24"/>
        </w:rPr>
        <w:t xml:space="preserve"> </w:t>
      </w:r>
      <w:r w:rsidRPr="008E24D5">
        <w:rPr>
          <w:rFonts w:ascii="Times New Roman" w:eastAsia="Times New Roman" w:hAnsi="Times New Roman" w:cs="Times New Roman"/>
          <w:sz w:val="28"/>
          <w:szCs w:val="28"/>
        </w:rPr>
        <w:t>этой задолженности удерживается из причитающихся при увольнении работнику выплат.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выдачи под отчет денежных средств</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 ___________________________________________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 работника)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color w:val="000000"/>
          <w:sz w:val="24"/>
          <w:szCs w:val="24"/>
        </w:rPr>
        <w:t>Заявление</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 выдаче денежных средств под отчет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Прошу выдать мне под отчет денежные средства в размере _________________________________ руб.</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на ______________________________________________________________________________________</w:t>
      </w:r>
    </w:p>
    <w:p w:rsidR="008E24D5" w:rsidRPr="008E24D5" w:rsidRDefault="008E24D5" w:rsidP="008E24D5">
      <w:pPr>
        <w:suppressAutoHyphens/>
        <w:spacing w:after="0" w:line="240" w:lineRule="auto"/>
        <w:ind w:left="3798"/>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(указать назначение аванса)</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Расчет (обоснование) суммы аванса: _________________________________________________________</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________________________________________________________________________________________</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на срок до "___" ____________ 20__ г.</w:t>
      </w:r>
    </w:p>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bl>
      <w:tblPr>
        <w:tblW w:w="0" w:type="auto"/>
        <w:tblLook w:val="04A0" w:firstRow="1" w:lastRow="0" w:firstColumn="1" w:lastColumn="0" w:noHBand="0" w:noVBand="1"/>
      </w:tblPr>
      <w:tblGrid>
        <w:gridCol w:w="4759"/>
        <w:gridCol w:w="5095"/>
      </w:tblGrid>
      <w:tr w:rsidR="008E24D5" w:rsidRPr="008E24D5" w:rsidTr="00DA0169">
        <w:tc>
          <w:tcPr>
            <w:tcW w:w="54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"___"</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___________</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20__</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г.</w:t>
            </w:r>
          </w:p>
        </w:tc>
        <w:tc>
          <w:tcPr>
            <w:tcW w:w="5387"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______________________________</w:t>
            </w:r>
          </w:p>
        </w:tc>
      </w:tr>
      <w:tr w:rsidR="008E24D5" w:rsidRPr="008E24D5" w:rsidTr="00DA0169">
        <w:tc>
          <w:tcPr>
            <w:tcW w:w="54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5387"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 работника)</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1207"/>
        <w:gridCol w:w="352"/>
        <w:gridCol w:w="992"/>
        <w:gridCol w:w="352"/>
        <w:gridCol w:w="1845"/>
        <w:gridCol w:w="352"/>
        <w:gridCol w:w="352"/>
        <w:gridCol w:w="1546"/>
        <w:gridCol w:w="352"/>
        <w:gridCol w:w="2044"/>
        <w:gridCol w:w="391"/>
        <w:gridCol w:w="236"/>
        <w:gridCol w:w="13"/>
      </w:tblGrid>
      <w:tr w:rsidR="008E24D5" w:rsidRPr="008E24D5" w:rsidTr="00DA0169">
        <w:trPr>
          <w:gridAfter w:val="3"/>
          <w:wAfter w:w="640" w:type="dxa"/>
          <w:trHeight w:val="2363"/>
        </w:trPr>
        <w:tc>
          <w:tcPr>
            <w:tcW w:w="5453" w:type="dxa"/>
            <w:gridSpan w:val="7"/>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Отметка о наличии задолженности работника по ранее полученным авансам</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Задолженность (</w:t>
            </w:r>
            <w:proofErr w:type="gramStart"/>
            <w:r w:rsidRPr="008E24D5">
              <w:rPr>
                <w:rFonts w:ascii="Times New Roman" w:eastAsia="Times New Roman" w:hAnsi="Times New Roman" w:cs="Times New Roman"/>
                <w:sz w:val="24"/>
                <w:szCs w:val="24"/>
              </w:rPr>
              <w:t>имеется</w:t>
            </w:r>
            <w:proofErr w:type="gramEnd"/>
            <w:r w:rsidRPr="008E24D5">
              <w:rPr>
                <w:rFonts w:ascii="Times New Roman" w:eastAsia="Times New Roman" w:hAnsi="Times New Roman" w:cs="Times New Roman"/>
                <w:sz w:val="24"/>
                <w:szCs w:val="24"/>
              </w:rPr>
              <w:t>/отсутствует) ___________________</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Сумма задолженности (при наличии) ________________ руб.</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Срок отчета по выданному авансу "____" ________ 20__ г.</w:t>
            </w:r>
          </w:p>
        </w:tc>
        <w:tc>
          <w:tcPr>
            <w:tcW w:w="4294" w:type="dxa"/>
            <w:gridSpan w:val="4"/>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Решение руководителя о выдаче денежных средств под отчет</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Выдать ________________________________________ руб.</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 срок до "__" ____________ 20__ г.</w:t>
            </w:r>
          </w:p>
        </w:tc>
      </w:tr>
      <w:tr w:rsidR="008E24D5" w:rsidRPr="008E24D5" w:rsidTr="00DA0169">
        <w:trPr>
          <w:trHeight w:val="287"/>
        </w:trPr>
        <w:tc>
          <w:tcPr>
            <w:tcW w:w="353"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07"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92"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45"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52"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46"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52"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35" w:type="dxa"/>
            <w:gridSpan w:val="2"/>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9" w:type="dxa"/>
            <w:gridSpan w:val="2"/>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rPr>
          <w:gridAfter w:val="1"/>
          <w:wAfter w:w="13" w:type="dxa"/>
          <w:trHeight w:val="519"/>
        </w:trPr>
        <w:tc>
          <w:tcPr>
            <w:tcW w:w="353"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07"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w:t>
            </w:r>
          </w:p>
        </w:tc>
        <w:tc>
          <w:tcPr>
            <w:tcW w:w="352"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(подпись)</w:t>
            </w:r>
          </w:p>
        </w:tc>
        <w:tc>
          <w:tcPr>
            <w:tcW w:w="352"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45"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(фамилия, инициалы)</w:t>
            </w:r>
          </w:p>
        </w:tc>
        <w:tc>
          <w:tcPr>
            <w:tcW w:w="352"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52"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546"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(подпись)</w:t>
            </w:r>
          </w:p>
        </w:tc>
        <w:tc>
          <w:tcPr>
            <w:tcW w:w="352"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35" w:type="dxa"/>
            <w:gridSpan w:val="2"/>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(фамилия, инициалы)</w:t>
            </w:r>
          </w:p>
        </w:tc>
        <w:tc>
          <w:tcPr>
            <w:tcW w:w="236"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rPr>
          <w:gridAfter w:val="3"/>
          <w:wAfter w:w="640" w:type="dxa"/>
          <w:trHeight w:val="273"/>
        </w:trPr>
        <w:tc>
          <w:tcPr>
            <w:tcW w:w="5453" w:type="dxa"/>
            <w:gridSpan w:val="7"/>
            <w:tcBorders>
              <w:top w:val="nil"/>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 ______ 20__ г.</w:t>
            </w:r>
          </w:p>
        </w:tc>
        <w:tc>
          <w:tcPr>
            <w:tcW w:w="4294" w:type="dxa"/>
            <w:gridSpan w:val="4"/>
            <w:tcBorders>
              <w:top w:val="nil"/>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 _________ 20__ г.</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10</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выдачи под отчет денежных документов,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составления и представления отчетов подотчетными лицами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Общие 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2. Порядок выдачи денежных документов под отчет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2.5. Руководитель в течение двух рабочих дней </w:t>
      </w:r>
      <w:proofErr w:type="gramStart"/>
      <w:r w:rsidRPr="008E24D5">
        <w:rPr>
          <w:rFonts w:ascii="Times New Roman" w:eastAsia="Times New Roman" w:hAnsi="Times New Roman" w:cs="Times New Roman"/>
          <w:sz w:val="28"/>
          <w:szCs w:val="28"/>
        </w:rPr>
        <w:t>рассматривает заявление и указывает</w:t>
      </w:r>
      <w:proofErr w:type="gramEnd"/>
      <w:r w:rsidRPr="008E24D5">
        <w:rPr>
          <w:rFonts w:ascii="Times New Roman" w:eastAsia="Times New Roman" w:hAnsi="Times New Roman" w:cs="Times New Roman"/>
          <w:sz w:val="28"/>
          <w:szCs w:val="28"/>
        </w:rPr>
        <w:t xml:space="preserve"> на нем наименования, количество, сумму денежных документов, выдаваемых под отчет работнику, и срок, на который они выдаются, ставит подпись и дату.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2.7.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3. Составление, представление отчетности</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подотчетными лицами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3.1. 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3.2. 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3.3.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3.4. Проверенный отчет утверждается руководителем, после чего принимается к учету.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3.5. Проверка и утверждение отчета осуществляются в течение трех рабочих дней со дня представления его подотчетным лицом.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3.6. 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руководителем.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3.7. 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ст. ст. 137 и 138 ТК РФ.</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3.8.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Приложение </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выдачи под отчет денежных документов</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 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 работника)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color w:val="000000"/>
          <w:sz w:val="24"/>
          <w:szCs w:val="24"/>
        </w:rPr>
        <w:t>Заявление</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 выдаче денежных документов под отчет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Прошу выдать мне под отчет денежные документы ____________________________________________</w:t>
      </w:r>
    </w:p>
    <w:p w:rsidR="008E24D5" w:rsidRPr="008E24D5" w:rsidRDefault="008E24D5" w:rsidP="008E24D5">
      <w:pPr>
        <w:suppressAutoHyphens/>
        <w:spacing w:after="0" w:line="240" w:lineRule="auto"/>
        <w:ind w:left="6690"/>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(указать наименование)</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в количестве ___________ </w:t>
      </w:r>
      <w:proofErr w:type="gramStart"/>
      <w:r w:rsidRPr="008E24D5">
        <w:rPr>
          <w:rFonts w:ascii="Times New Roman" w:eastAsia="Times New Roman" w:hAnsi="Times New Roman" w:cs="Times New Roman"/>
          <w:sz w:val="24"/>
          <w:szCs w:val="24"/>
          <w:lang w:eastAsia="zh-CN"/>
        </w:rPr>
        <w:t>на</w:t>
      </w:r>
      <w:proofErr w:type="gramEnd"/>
      <w:r w:rsidRPr="008E24D5">
        <w:rPr>
          <w:rFonts w:ascii="Times New Roman" w:eastAsia="Times New Roman" w:hAnsi="Times New Roman" w:cs="Times New Roman"/>
          <w:sz w:val="24"/>
          <w:szCs w:val="24"/>
          <w:lang w:eastAsia="zh-CN"/>
        </w:rPr>
        <w:t xml:space="preserve"> _______________________________________________________________</w:t>
      </w:r>
    </w:p>
    <w:p w:rsidR="008E24D5" w:rsidRPr="008E24D5" w:rsidRDefault="008E24D5" w:rsidP="008E24D5">
      <w:pPr>
        <w:suppressAutoHyphens/>
        <w:spacing w:after="0" w:line="240" w:lineRule="auto"/>
        <w:ind w:left="5783"/>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(указать цель)</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на срок до "___" ____________ 20__ г.</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4759"/>
        <w:gridCol w:w="5095"/>
      </w:tblGrid>
      <w:tr w:rsidR="008E24D5" w:rsidRPr="008E24D5" w:rsidTr="00DA0169">
        <w:tc>
          <w:tcPr>
            <w:tcW w:w="54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"___"</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___________</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20__</w:t>
            </w:r>
            <w:r w:rsidRPr="008E24D5">
              <w:rPr>
                <w:rFonts w:ascii="Times New Roman" w:eastAsia="Times New Roman" w:hAnsi="Times New Roman" w:cs="Times New Roman"/>
                <w:sz w:val="24"/>
                <w:szCs w:val="24"/>
                <w:lang w:val="en-US" w:eastAsia="zh-CN"/>
              </w:rPr>
              <w:t xml:space="preserve"> </w:t>
            </w:r>
            <w:r w:rsidRPr="008E24D5">
              <w:rPr>
                <w:rFonts w:ascii="Times New Roman" w:eastAsia="Times New Roman" w:hAnsi="Times New Roman" w:cs="Times New Roman"/>
                <w:sz w:val="24"/>
                <w:szCs w:val="24"/>
                <w:lang w:eastAsia="zh-CN"/>
              </w:rPr>
              <w:t>г.</w:t>
            </w:r>
          </w:p>
        </w:tc>
        <w:tc>
          <w:tcPr>
            <w:tcW w:w="5387"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______________________________</w:t>
            </w:r>
          </w:p>
        </w:tc>
      </w:tr>
      <w:tr w:rsidR="008E24D5" w:rsidRPr="008E24D5" w:rsidTr="00DA0169">
        <w:tc>
          <w:tcPr>
            <w:tcW w:w="549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5387"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 работника)</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1188"/>
        <w:gridCol w:w="349"/>
        <w:gridCol w:w="938"/>
        <w:gridCol w:w="350"/>
        <w:gridCol w:w="1987"/>
        <w:gridCol w:w="352"/>
        <w:gridCol w:w="350"/>
        <w:gridCol w:w="1274"/>
        <w:gridCol w:w="350"/>
        <w:gridCol w:w="2260"/>
        <w:gridCol w:w="400"/>
        <w:gridCol w:w="236"/>
      </w:tblGrid>
      <w:tr w:rsidR="008E24D5" w:rsidRPr="008E24D5" w:rsidTr="00DA0169">
        <w:trPr>
          <w:gridAfter w:val="2"/>
          <w:wAfter w:w="636" w:type="dxa"/>
          <w:trHeight w:val="2666"/>
        </w:trPr>
        <w:tc>
          <w:tcPr>
            <w:tcW w:w="5513" w:type="dxa"/>
            <w:gridSpan w:val="7"/>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Отметка о наличии задолженности по ранее полученным денежным документам</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Задолженность (</w:t>
            </w:r>
            <w:proofErr w:type="gramStart"/>
            <w:r w:rsidRPr="008E24D5">
              <w:rPr>
                <w:rFonts w:ascii="Times New Roman" w:eastAsia="Times New Roman" w:hAnsi="Times New Roman" w:cs="Times New Roman"/>
                <w:sz w:val="24"/>
                <w:szCs w:val="24"/>
              </w:rPr>
              <w:t>имеется</w:t>
            </w:r>
            <w:proofErr w:type="gramEnd"/>
            <w:r w:rsidRPr="008E24D5">
              <w:rPr>
                <w:rFonts w:ascii="Times New Roman" w:eastAsia="Times New Roman" w:hAnsi="Times New Roman" w:cs="Times New Roman"/>
                <w:sz w:val="24"/>
                <w:szCs w:val="24"/>
              </w:rPr>
              <w:t>/отсутствует) ______________________</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При наличии задолженности указать документы (наименование/количество) ___________________________</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Срок отчета "____" __________ 20__ г.</w:t>
            </w:r>
          </w:p>
        </w:tc>
        <w:tc>
          <w:tcPr>
            <w:tcW w:w="4234" w:type="dxa"/>
            <w:gridSpan w:val="4"/>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Решение руководителя о выдаче денежных документов под отчет</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Выдать ___________________________________________</w:t>
            </w: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 количестве ___________________________________ шт.</w:t>
            </w:r>
          </w:p>
        </w:tc>
      </w:tr>
      <w:tr w:rsidR="008E24D5" w:rsidRPr="008E24D5" w:rsidTr="00DA0169">
        <w:trPr>
          <w:trHeight w:val="388"/>
        </w:trPr>
        <w:tc>
          <w:tcPr>
            <w:tcW w:w="349"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188"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49"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38"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0"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7"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2"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50"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74" w:type="dxa"/>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350"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660" w:type="dxa"/>
            <w:gridSpan w:val="2"/>
            <w:tcBorders>
              <w:top w:val="nil"/>
              <w:left w:val="nil"/>
              <w:bottom w:val="single" w:sz="6" w:space="0" w:color="auto"/>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36"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rPr>
          <w:trHeight w:val="526"/>
        </w:trPr>
        <w:tc>
          <w:tcPr>
            <w:tcW w:w="349"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iCs/>
                <w:sz w:val="24"/>
                <w:szCs w:val="24"/>
              </w:rPr>
            </w:pPr>
            <w:r w:rsidRPr="008E24D5">
              <w:rPr>
                <w:rFonts w:ascii="Times New Roman" w:eastAsia="Times New Roman" w:hAnsi="Times New Roman" w:cs="Times New Roman"/>
                <w:iCs/>
                <w:sz w:val="24"/>
                <w:szCs w:val="24"/>
              </w:rPr>
              <w:t>(должность)</w:t>
            </w:r>
          </w:p>
        </w:tc>
        <w:tc>
          <w:tcPr>
            <w:tcW w:w="349"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38"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(подпись)</w:t>
            </w:r>
          </w:p>
        </w:tc>
        <w:tc>
          <w:tcPr>
            <w:tcW w:w="350"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7"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(фамилия, инициалы)</w:t>
            </w:r>
          </w:p>
        </w:tc>
        <w:tc>
          <w:tcPr>
            <w:tcW w:w="352"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350" w:type="dxa"/>
            <w:tcBorders>
              <w:top w:val="nil"/>
              <w:left w:val="single" w:sz="6" w:space="0" w:color="auto"/>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74"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(подпись)</w:t>
            </w:r>
          </w:p>
        </w:tc>
        <w:tc>
          <w:tcPr>
            <w:tcW w:w="350"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660" w:type="dxa"/>
            <w:gridSpan w:val="2"/>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(фамилия, инициалы)</w:t>
            </w:r>
          </w:p>
        </w:tc>
        <w:tc>
          <w:tcPr>
            <w:tcW w:w="236"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rPr>
          <w:gridAfter w:val="2"/>
          <w:wAfter w:w="636" w:type="dxa"/>
          <w:trHeight w:val="276"/>
        </w:trPr>
        <w:tc>
          <w:tcPr>
            <w:tcW w:w="5513" w:type="dxa"/>
            <w:gridSpan w:val="7"/>
            <w:tcBorders>
              <w:top w:val="nil"/>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 _____ 20__ г.</w:t>
            </w:r>
          </w:p>
        </w:tc>
        <w:tc>
          <w:tcPr>
            <w:tcW w:w="4234" w:type="dxa"/>
            <w:gridSpan w:val="4"/>
            <w:tcBorders>
              <w:top w:val="nil"/>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 ________ 20__ г.</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11</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приемки, хранения, выдачи и списания</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бланков строгой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 Настоящий порядок устанавливает правила приемки, хранения, выдачи и списания бланков строгой отчетности.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 Получать бланки строгой отчетности имеют право работники, замещающие должности, которые приведены в перечне.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 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  Аналитический учет бланков строгой отчетности ведется в книге учета бланков строгой отчетности (ф. 0504045)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Книга должна быть </w:t>
      </w:r>
      <w:proofErr w:type="gramStart"/>
      <w:r w:rsidRPr="008E24D5">
        <w:rPr>
          <w:rFonts w:ascii="Times New Roman" w:eastAsia="Times New Roman" w:hAnsi="Times New Roman" w:cs="Times New Roman"/>
          <w:sz w:val="28"/>
          <w:szCs w:val="28"/>
        </w:rPr>
        <w:t>прошнурована и опечатана</w:t>
      </w:r>
      <w:proofErr w:type="gramEnd"/>
      <w:r w:rsidRPr="008E24D5">
        <w:rPr>
          <w:rFonts w:ascii="Times New Roman" w:eastAsia="Times New Roman" w:hAnsi="Times New Roman" w:cs="Times New Roman"/>
          <w:sz w:val="28"/>
          <w:szCs w:val="28"/>
        </w:rPr>
        <w:t>. Количество листов в ней заверяется руководителем и уполномоченным должностным лицом.</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6.  Бланки строгой отчетности хранятся в металлических шкафах и (или) сейфах. По окончании рабочего дня места хранения бланков опечатываются.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7. Внутреннее перемещение бланков строгой отчетности оформляется требованием-накладной (ф. 0504204).</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8. Списание (в том числе испорченных бланков строгой отчетности) производится по акту о списании бланков строгой отчетности (ф. 0504816).</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к Порядку</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приемки, хранения, выдачи и списания</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8"/>
          <w:szCs w:val="28"/>
        </w:rPr>
        <w:t>бланков строгой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Перечень должностей сотрудников, </w:t>
      </w:r>
      <w:r w:rsidRPr="008E24D5">
        <w:rPr>
          <w:rFonts w:ascii="Times New Roman" w:eastAsia="Times New Roman" w:hAnsi="Times New Roman" w:cs="Times New Roman"/>
          <w:sz w:val="28"/>
          <w:szCs w:val="28"/>
          <w:lang w:eastAsia="zh-CN"/>
        </w:rPr>
        <w:br/>
        <w:t>ответственных за учет и хранение бланков строгой отчетности (БСО)</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w:t>
      </w:r>
    </w:p>
    <w:tbl>
      <w:tblPr>
        <w:tblW w:w="0" w:type="auto"/>
        <w:tblInd w:w="-75" w:type="dxa"/>
        <w:tblLayout w:type="fixed"/>
        <w:tblCellMar>
          <w:top w:w="15" w:type="dxa"/>
          <w:left w:w="15" w:type="dxa"/>
          <w:bottom w:w="15" w:type="dxa"/>
          <w:right w:w="15" w:type="dxa"/>
        </w:tblCellMar>
        <w:tblLook w:val="0000" w:firstRow="0" w:lastRow="0" w:firstColumn="0" w:lastColumn="0" w:noHBand="0" w:noVBand="0"/>
      </w:tblPr>
      <w:tblGrid>
        <w:gridCol w:w="565"/>
        <w:gridCol w:w="4455"/>
        <w:gridCol w:w="4515"/>
      </w:tblGrid>
      <w:tr w:rsidR="008E24D5" w:rsidRPr="008E24D5" w:rsidTr="00DA0169">
        <w:tc>
          <w:tcPr>
            <w:tcW w:w="565"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w:t>
            </w:r>
            <w:proofErr w:type="gramStart"/>
            <w:r w:rsidRPr="008E24D5">
              <w:rPr>
                <w:rFonts w:ascii="Times New Roman" w:eastAsia="Times New Roman" w:hAnsi="Times New Roman" w:cs="Times New Roman"/>
                <w:sz w:val="28"/>
                <w:szCs w:val="28"/>
                <w:lang w:eastAsia="zh-CN"/>
              </w:rPr>
              <w:t>п</w:t>
            </w:r>
            <w:proofErr w:type="gramEnd"/>
            <w:r w:rsidRPr="008E24D5">
              <w:rPr>
                <w:rFonts w:ascii="Times New Roman" w:eastAsia="Times New Roman" w:hAnsi="Times New Roman" w:cs="Times New Roman"/>
                <w:sz w:val="28"/>
                <w:szCs w:val="28"/>
                <w:lang w:eastAsia="zh-CN"/>
              </w:rPr>
              <w:t>/п</w:t>
            </w:r>
          </w:p>
        </w:tc>
        <w:tc>
          <w:tcPr>
            <w:tcW w:w="4455" w:type="dxa"/>
            <w:tcBorders>
              <w:top w:val="single" w:sz="8" w:space="0" w:color="000000"/>
              <w:left w:val="single" w:sz="8" w:space="0" w:color="000000"/>
              <w:bottom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Должность</w:t>
            </w:r>
          </w:p>
        </w:tc>
        <w:tc>
          <w:tcPr>
            <w:tcW w:w="45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Вид БСО</w:t>
            </w:r>
          </w:p>
        </w:tc>
      </w:tr>
      <w:tr w:rsidR="008E24D5" w:rsidRPr="008E24D5" w:rsidTr="00DA0169">
        <w:tc>
          <w:tcPr>
            <w:tcW w:w="565" w:type="dxa"/>
            <w:tcBorders>
              <w:top w:val="single" w:sz="8" w:space="0" w:color="000000"/>
              <w:left w:val="single" w:sz="8" w:space="0" w:color="000000"/>
              <w:bottom w:val="single" w:sz="8" w:space="0" w:color="000000"/>
            </w:tcBorders>
            <w:shd w:val="clear" w:color="auto" w:fill="auto"/>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1.</w:t>
            </w:r>
          </w:p>
        </w:tc>
        <w:tc>
          <w:tcPr>
            <w:tcW w:w="4455" w:type="dxa"/>
            <w:tcBorders>
              <w:top w:val="single" w:sz="8" w:space="0" w:color="000000"/>
              <w:left w:val="single" w:sz="8" w:space="0" w:color="000000"/>
              <w:bottom w:val="single" w:sz="8" w:space="0" w:color="000000"/>
            </w:tcBorders>
            <w:shd w:val="clear" w:color="auto" w:fill="auto"/>
          </w:tcPr>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Начальник общего отдела</w:t>
            </w:r>
          </w:p>
        </w:tc>
        <w:tc>
          <w:tcPr>
            <w:tcW w:w="4515" w:type="dxa"/>
            <w:tcBorders>
              <w:top w:val="single" w:sz="8" w:space="0" w:color="000000"/>
              <w:left w:val="single" w:sz="8" w:space="0" w:color="000000"/>
              <w:bottom w:val="single" w:sz="8" w:space="0" w:color="000000"/>
              <w:right w:val="single" w:sz="8" w:space="0" w:color="000000"/>
            </w:tcBorders>
            <w:shd w:val="clear" w:color="auto" w:fill="auto"/>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Бланки трудовых книжек и вкладышей к трудовой книжке</w:t>
            </w:r>
          </w:p>
        </w:tc>
      </w:tr>
    </w:tbl>
    <w:p w:rsidR="008E24D5" w:rsidRPr="008E24D5" w:rsidRDefault="008E24D5" w:rsidP="008E24D5">
      <w:pPr>
        <w:suppressAutoHyphens/>
        <w:spacing w:after="0" w:line="240" w:lineRule="auto"/>
        <w:jc w:val="right"/>
        <w:rPr>
          <w:rFonts w:ascii="Times New Roman" w:eastAsia="Times New Roman" w:hAnsi="Times New Roman" w:cs="Times New Roman"/>
          <w:sz w:val="28"/>
          <w:szCs w:val="28"/>
          <w:lang w:eastAsia="zh-CN"/>
        </w:rPr>
        <w:sectPr w:rsidR="008E24D5" w:rsidRPr="008E24D5" w:rsidSect="009E1E99">
          <w:pgSz w:w="11906" w:h="16838"/>
          <w:pgMar w:top="709" w:right="567" w:bottom="1134" w:left="1701" w:header="720" w:footer="720" w:gutter="0"/>
          <w:cols w:space="720"/>
          <w:docGrid w:linePitch="360"/>
        </w:sect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Приложение </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приемки, хранения, выдачи и списания</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бланков строгой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УТВЕРЖДАЮ</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color w:val="000000"/>
          <w:sz w:val="24"/>
          <w:szCs w:val="24"/>
        </w:rPr>
        <w:t>АКТ</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приемки бланков строгой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ind w:left="284"/>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 ___________ 20__ г. N _____</w:t>
      </w:r>
      <w:r w:rsidRPr="008E24D5">
        <w:rPr>
          <w:rFonts w:ascii="Times New Roman" w:eastAsia="Times New Roman" w:hAnsi="Times New Roman" w:cs="Times New Roman"/>
          <w:sz w:val="24"/>
          <w:szCs w:val="24"/>
        </w:rPr>
        <w:br/>
      </w:r>
    </w:p>
    <w:p w:rsidR="008E24D5" w:rsidRPr="008E24D5" w:rsidRDefault="008E24D5" w:rsidP="008E24D5">
      <w:pPr>
        <w:suppressAutoHyphens/>
        <w:spacing w:after="0" w:line="240" w:lineRule="auto"/>
        <w:ind w:left="284"/>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Комиссия в составе:</w:t>
      </w:r>
    </w:p>
    <w:tbl>
      <w:tblPr>
        <w:tblW w:w="0" w:type="auto"/>
        <w:tblInd w:w="534" w:type="dxa"/>
        <w:tblLook w:val="04A0" w:firstRow="1" w:lastRow="0" w:firstColumn="1" w:lastColumn="0" w:noHBand="0" w:noVBand="1"/>
      </w:tblPr>
      <w:tblGrid>
        <w:gridCol w:w="2802"/>
        <w:gridCol w:w="283"/>
        <w:gridCol w:w="4961"/>
        <w:gridCol w:w="284"/>
      </w:tblGrid>
      <w:tr w:rsidR="008E24D5" w:rsidRPr="008E24D5" w:rsidTr="00DA0169">
        <w:trPr>
          <w:gridAfter w:val="1"/>
          <w:wAfter w:w="284" w:type="dxa"/>
        </w:trPr>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Председатель</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gridAfter w:val="1"/>
          <w:wAfter w:w="284" w:type="dxa"/>
        </w:trPr>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фамилия, инициалы)</w:t>
            </w:r>
          </w:p>
        </w:tc>
      </w:tr>
      <w:tr w:rsidR="008E24D5" w:rsidRPr="008E24D5" w:rsidTr="00DA0169">
        <w:trPr>
          <w:gridAfter w:val="1"/>
          <w:wAfter w:w="284" w:type="dxa"/>
        </w:trPr>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Члены комиссии:</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gridAfter w:val="1"/>
          <w:wAfter w:w="284" w:type="dxa"/>
        </w:trPr>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фамилия, инициалы)</w:t>
            </w:r>
          </w:p>
        </w:tc>
      </w:tr>
      <w:tr w:rsidR="008E24D5" w:rsidRPr="008E24D5" w:rsidTr="00DA0169">
        <w:trPr>
          <w:gridAfter w:val="1"/>
          <w:wAfter w:w="284" w:type="dxa"/>
        </w:trPr>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gridAfter w:val="1"/>
          <w:wAfter w:w="284" w:type="dxa"/>
        </w:trPr>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фамилия, инициалы)</w:t>
            </w:r>
          </w:p>
        </w:tc>
      </w:tr>
      <w:tr w:rsidR="008E24D5" w:rsidRPr="008E24D5" w:rsidTr="00DA0169">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4" w:type="dxa"/>
            <w:vMerge w:val="restart"/>
            <w:vAlign w:val="center"/>
          </w:tcPr>
          <w:p w:rsidR="008E24D5" w:rsidRPr="008E24D5" w:rsidRDefault="008E24D5" w:rsidP="008E24D5">
            <w:pPr>
              <w:suppressAutoHyphens/>
              <w:spacing w:after="0" w:line="120" w:lineRule="auto"/>
              <w:ind w:left="-113"/>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w:t>
            </w:r>
          </w:p>
        </w:tc>
      </w:tr>
      <w:tr w:rsidR="008E24D5" w:rsidRPr="008E24D5" w:rsidTr="00DA0169">
        <w:tc>
          <w:tcPr>
            <w:tcW w:w="2802"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496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 фамилия, инициалы)</w:t>
            </w:r>
          </w:p>
        </w:tc>
        <w:tc>
          <w:tcPr>
            <w:tcW w:w="284" w:type="dxa"/>
            <w:vMerge/>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proofErr w:type="gramStart"/>
      <w:r w:rsidRPr="008E24D5">
        <w:rPr>
          <w:rFonts w:ascii="Times New Roman" w:eastAsia="Times New Roman" w:hAnsi="Times New Roman" w:cs="Times New Roman"/>
          <w:sz w:val="24"/>
          <w:szCs w:val="24"/>
          <w:lang w:eastAsia="zh-CN"/>
        </w:rPr>
        <w:t>назначенная</w:t>
      </w:r>
      <w:proofErr w:type="gramEnd"/>
      <w:r w:rsidRPr="008E24D5">
        <w:rPr>
          <w:rFonts w:ascii="Times New Roman" w:eastAsia="Times New Roman" w:hAnsi="Times New Roman" w:cs="Times New Roman"/>
          <w:sz w:val="24"/>
          <w:szCs w:val="24"/>
          <w:lang w:eastAsia="zh-CN"/>
        </w:rPr>
        <w:t xml:space="preserve"> ____________________________________________________ от "__" __________ 20__ г.</w:t>
      </w:r>
    </w:p>
    <w:p w:rsidR="008E24D5" w:rsidRPr="008E24D5" w:rsidRDefault="008E24D5" w:rsidP="008E24D5">
      <w:pPr>
        <w:suppressAutoHyphens/>
        <w:spacing w:after="0" w:line="240" w:lineRule="auto"/>
        <w:ind w:left="2381"/>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(распорядительный акт руководителя)</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N ___, произвела проверку фактического наличия бланков строгой отчетности, полученных от __________________________________________________________, согласно счету от "___" _____________ 20__ г. N ___________________________ и накладной от "___" _____________ 20__ г. N _____________________.</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В результате проверки выявлено:</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1. Состояние упаковки __________________________________________________________________.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lang w:eastAsia="zh-CN"/>
        </w:rPr>
        <w:t>2. Наличие документов строгой отчетности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0"/>
        <w:gridCol w:w="1612"/>
        <w:gridCol w:w="2050"/>
        <w:gridCol w:w="1319"/>
        <w:gridCol w:w="1465"/>
        <w:gridCol w:w="1320"/>
        <w:gridCol w:w="1465"/>
        <w:gridCol w:w="1465"/>
        <w:gridCol w:w="1758"/>
      </w:tblGrid>
      <w:tr w:rsidR="008E24D5" w:rsidRPr="008E24D5" w:rsidTr="00DA0169">
        <w:tc>
          <w:tcPr>
            <w:tcW w:w="2050" w:type="dxa"/>
            <w:vMerge w:val="restart"/>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и код формы</w:t>
            </w:r>
          </w:p>
        </w:tc>
        <w:tc>
          <w:tcPr>
            <w:tcW w:w="3662"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 бланков (единиц)</w:t>
            </w:r>
          </w:p>
        </w:tc>
        <w:tc>
          <w:tcPr>
            <w:tcW w:w="1319"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N формы</w:t>
            </w:r>
          </w:p>
        </w:tc>
        <w:tc>
          <w:tcPr>
            <w:tcW w:w="1465"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Серия</w:t>
            </w:r>
          </w:p>
        </w:tc>
        <w:tc>
          <w:tcPr>
            <w:tcW w:w="1320"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Излишки (единиц)</w:t>
            </w:r>
          </w:p>
        </w:tc>
        <w:tc>
          <w:tcPr>
            <w:tcW w:w="1465"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Недостачи (единиц)</w:t>
            </w:r>
          </w:p>
        </w:tc>
        <w:tc>
          <w:tcPr>
            <w:tcW w:w="1465"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Брак (единиц)</w:t>
            </w:r>
          </w:p>
        </w:tc>
        <w:tc>
          <w:tcPr>
            <w:tcW w:w="1758"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 общую сумму, руб.</w:t>
            </w:r>
          </w:p>
        </w:tc>
      </w:tr>
      <w:tr w:rsidR="008E24D5" w:rsidRPr="008E24D5" w:rsidTr="00DA0169">
        <w:tc>
          <w:tcPr>
            <w:tcW w:w="205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 накладной</w:t>
            </w:r>
          </w:p>
        </w:tc>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фактическое</w:t>
            </w:r>
          </w:p>
        </w:tc>
        <w:tc>
          <w:tcPr>
            <w:tcW w:w="1319"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65"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320"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65"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465"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758"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1</w:t>
            </w:r>
          </w:p>
        </w:tc>
        <w:tc>
          <w:tcPr>
            <w:tcW w:w="161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2</w:t>
            </w:r>
          </w:p>
        </w:tc>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w:t>
            </w:r>
          </w:p>
        </w:tc>
        <w:tc>
          <w:tcPr>
            <w:tcW w:w="131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4</w:t>
            </w: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5</w:t>
            </w:r>
          </w:p>
        </w:tc>
        <w:tc>
          <w:tcPr>
            <w:tcW w:w="13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6</w:t>
            </w: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7</w:t>
            </w: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8</w:t>
            </w:r>
          </w:p>
        </w:tc>
        <w:tc>
          <w:tcPr>
            <w:tcW w:w="175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9</w:t>
            </w:r>
          </w:p>
        </w:tc>
      </w:tr>
      <w:tr w:rsidR="008E24D5" w:rsidRPr="008E24D5" w:rsidTr="00DA0169">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61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1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46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75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Подписи членов комиссии:</w:t>
      </w:r>
    </w:p>
    <w:tbl>
      <w:tblPr>
        <w:tblW w:w="0" w:type="auto"/>
        <w:tblLook w:val="04A0" w:firstRow="1" w:lastRow="0" w:firstColumn="1" w:lastColumn="0" w:noHBand="0" w:noVBand="1"/>
      </w:tblPr>
      <w:tblGrid>
        <w:gridCol w:w="2235"/>
        <w:gridCol w:w="283"/>
        <w:gridCol w:w="2190"/>
        <w:gridCol w:w="283"/>
        <w:gridCol w:w="1827"/>
        <w:gridCol w:w="283"/>
        <w:gridCol w:w="2126"/>
      </w:tblGrid>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Председатель</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Члены комиссии</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(расшифровка)</w:t>
            </w:r>
          </w:p>
        </w:tc>
      </w:tr>
    </w:tbl>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Указанные в настоящем акте бланки строгой отчетности принял на ответственное хранение и оприходовал </w:t>
      </w:r>
      <w:proofErr w:type="gramStart"/>
      <w:r w:rsidRPr="008E24D5">
        <w:rPr>
          <w:rFonts w:ascii="Times New Roman" w:eastAsia="Times New Roman" w:hAnsi="Times New Roman" w:cs="Times New Roman"/>
          <w:sz w:val="24"/>
          <w:szCs w:val="24"/>
          <w:lang w:eastAsia="zh-CN"/>
        </w:rPr>
        <w:t>в</w:t>
      </w:r>
      <w:proofErr w:type="gramEnd"/>
      <w:r w:rsidRPr="008E24D5">
        <w:rPr>
          <w:rFonts w:ascii="Times New Roman" w:eastAsia="Times New Roman" w:hAnsi="Times New Roman" w:cs="Times New Roman"/>
          <w:sz w:val="24"/>
          <w:szCs w:val="24"/>
          <w:lang w:eastAsia="zh-CN"/>
        </w:rPr>
        <w:t xml:space="preserve"> _________________________________________________________________________</w:t>
      </w:r>
    </w:p>
    <w:p w:rsidR="008E24D5" w:rsidRPr="008E24D5" w:rsidRDefault="008E24D5" w:rsidP="008E24D5">
      <w:pPr>
        <w:suppressAutoHyphens/>
        <w:spacing w:after="0" w:line="240" w:lineRule="auto"/>
        <w:ind w:left="4252"/>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(наименование документа)</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 _____________ 20__ г. N ____</w:t>
      </w:r>
    </w:p>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3510"/>
        <w:gridCol w:w="284"/>
        <w:gridCol w:w="2798"/>
        <w:gridCol w:w="236"/>
        <w:gridCol w:w="2494"/>
      </w:tblGrid>
      <w:tr w:rsidR="008E24D5" w:rsidRPr="008E24D5" w:rsidTr="00DA0169">
        <w:tc>
          <w:tcPr>
            <w:tcW w:w="3510"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798"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36"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494"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351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roofErr w:type="gramStart"/>
            <w:r w:rsidRPr="008E24D5">
              <w:rPr>
                <w:rFonts w:ascii="Times New Roman" w:eastAsia="Times New Roman" w:hAnsi="Times New Roman" w:cs="Times New Roman"/>
                <w:sz w:val="24"/>
                <w:szCs w:val="24"/>
                <w:lang w:eastAsia="zh-CN"/>
              </w:rPr>
              <w:t xml:space="preserve"> )</w:t>
            </w:r>
            <w:proofErr w:type="gramEnd"/>
          </w:p>
        </w:tc>
        <w:tc>
          <w:tcPr>
            <w:tcW w:w="284"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798"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(фамилия, инициалы)</w:t>
            </w:r>
          </w:p>
        </w:tc>
        <w:tc>
          <w:tcPr>
            <w:tcW w:w="236"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p>
        </w:tc>
        <w:tc>
          <w:tcPr>
            <w:tcW w:w="2494"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sectPr w:rsidR="008E24D5" w:rsidRPr="008E24D5" w:rsidSect="0060145E">
          <w:pgSz w:w="16838" w:h="11906" w:orient="landscape"/>
          <w:pgMar w:top="567" w:right="567" w:bottom="567" w:left="993" w:header="397" w:footer="0" w:gutter="0"/>
          <w:cols w:space="708"/>
          <w:docGrid w:linePitch="360"/>
        </w:sect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12</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формирования и использования резервов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предстоящих расходов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1. Общие положения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В учете формируются следующие резервы: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резерв для оплаты отпусков за фактически отработанное время и выплаты компенсаций за неиспользованный отпуск, включая страховые взносы.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 Каждый резерв используется только на покрытие тех расходов, в отношении которых он был создан.</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 Для отражения конкретных резервов на счете 0 401 60 000 вводятся аналитические коды в порядке, определенном Рабочим планом счетов.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E24D5">
        <w:rPr>
          <w:rFonts w:ascii="Times New Roman" w:eastAsia="Times New Roman" w:hAnsi="Times New Roman" w:cs="Times New Roman"/>
          <w:bCs/>
          <w:sz w:val="28"/>
          <w:szCs w:val="28"/>
        </w:rPr>
        <w:t>2. Резерв для оплаты отпусков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ab/>
        <w:t xml:space="preserve">2.1.  Резерв на оплату отпусков определять один раз в год на 31 декабря. Расчет резерва производить по среднему дневному заработку категории персонала </w:t>
      </w:r>
      <w:proofErr w:type="gramStart"/>
      <w:r w:rsidRPr="008E24D5">
        <w:rPr>
          <w:rFonts w:ascii="Times New Roman" w:eastAsia="Times New Roman" w:hAnsi="Times New Roman" w:cs="Times New Roman"/>
          <w:sz w:val="28"/>
          <w:szCs w:val="28"/>
          <w:lang w:eastAsia="zh-CN"/>
        </w:rPr>
        <w:t>за</w:t>
      </w:r>
      <w:proofErr w:type="gramEnd"/>
      <w:r w:rsidRPr="008E24D5">
        <w:rPr>
          <w:rFonts w:ascii="Times New Roman" w:eastAsia="Times New Roman" w:hAnsi="Times New Roman" w:cs="Times New Roman"/>
          <w:sz w:val="28"/>
          <w:szCs w:val="28"/>
          <w:lang w:eastAsia="zh-CN"/>
        </w:rPr>
        <w:t xml:space="preserve"> последние 12 месяцев, предшествующих дате расчета резерва. Сумма резерва, отраженная в бухучете до отчетной даты, корректируется до величины вновь рассчитанного резерва: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          - в сторону увеличения – дополнительными бухгалтерскими проводками;</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 в сторону уменьшения – проводками, оформленными методом «</w:t>
      </w:r>
      <w:proofErr w:type="gramStart"/>
      <w:r w:rsidRPr="008E24D5">
        <w:rPr>
          <w:rFonts w:ascii="Times New Roman" w:eastAsia="Times New Roman" w:hAnsi="Times New Roman" w:cs="Times New Roman"/>
          <w:sz w:val="28"/>
          <w:szCs w:val="28"/>
          <w:lang w:eastAsia="zh-CN"/>
        </w:rPr>
        <w:t>красное</w:t>
      </w:r>
      <w:proofErr w:type="gramEnd"/>
      <w:r w:rsidRPr="008E24D5">
        <w:rPr>
          <w:rFonts w:ascii="Times New Roman" w:eastAsia="Times New Roman" w:hAnsi="Times New Roman" w:cs="Times New Roman"/>
          <w:sz w:val="28"/>
          <w:szCs w:val="28"/>
          <w:lang w:eastAsia="zh-CN"/>
        </w:rPr>
        <w:t xml:space="preserve"> </w:t>
      </w:r>
      <w:proofErr w:type="spellStart"/>
      <w:r w:rsidRPr="008E24D5">
        <w:rPr>
          <w:rFonts w:ascii="Times New Roman" w:eastAsia="Times New Roman" w:hAnsi="Times New Roman" w:cs="Times New Roman"/>
          <w:sz w:val="28"/>
          <w:szCs w:val="28"/>
          <w:lang w:eastAsia="zh-CN"/>
        </w:rPr>
        <w:t>сторно</w:t>
      </w:r>
      <w:proofErr w:type="spellEnd"/>
      <w:r w:rsidRPr="008E24D5">
        <w:rPr>
          <w:rFonts w:ascii="Times New Roman" w:eastAsia="Times New Roman" w:hAnsi="Times New Roman" w:cs="Times New Roman"/>
          <w:sz w:val="28"/>
          <w:szCs w:val="28"/>
          <w:lang w:eastAsia="zh-CN"/>
        </w:rPr>
        <w:t>».</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r w:rsidRPr="008E24D5">
        <w:rPr>
          <w:rFonts w:ascii="Times New Roman" w:eastAsia="Times New Roman" w:hAnsi="Times New Roman" w:cs="Times New Roman"/>
          <w:sz w:val="28"/>
          <w:szCs w:val="28"/>
          <w:lang w:eastAsia="zh-CN"/>
        </w:rPr>
        <w:tab/>
        <w:t>2.2. В величину резерва на оплату отпусков включается:</w:t>
      </w:r>
      <w:r w:rsidRPr="008E24D5">
        <w:rPr>
          <w:rFonts w:ascii="Times New Roman" w:eastAsia="Times New Roman" w:hAnsi="Times New Roman" w:cs="Times New Roman"/>
          <w:sz w:val="28"/>
          <w:szCs w:val="28"/>
          <w:lang w:eastAsia="zh-CN"/>
        </w:rPr>
        <w:br/>
      </w:r>
      <w:r w:rsidRPr="008E24D5">
        <w:rPr>
          <w:rFonts w:ascii="Times New Roman" w:eastAsia="Times New Roman" w:hAnsi="Times New Roman" w:cs="Times New Roman"/>
          <w:sz w:val="28"/>
          <w:szCs w:val="28"/>
          <w:lang w:eastAsia="zh-CN"/>
        </w:rPr>
        <w:tab/>
        <w:t>1) сумма оплаты отпусков сотрудникам за фактически отработанное время на дату расчета резерва;</w:t>
      </w:r>
      <w:r w:rsidRPr="008E24D5">
        <w:rPr>
          <w:rFonts w:ascii="Times New Roman" w:eastAsia="Times New Roman" w:hAnsi="Times New Roman" w:cs="Times New Roman"/>
          <w:sz w:val="28"/>
          <w:szCs w:val="28"/>
          <w:lang w:eastAsia="zh-CN"/>
        </w:rPr>
        <w:br/>
      </w:r>
      <w:r w:rsidRPr="008E24D5">
        <w:rPr>
          <w:rFonts w:ascii="Times New Roman" w:eastAsia="Times New Roman" w:hAnsi="Times New Roman" w:cs="Times New Roman"/>
          <w:sz w:val="28"/>
          <w:szCs w:val="28"/>
          <w:lang w:eastAsia="zh-CN"/>
        </w:rPr>
        <w:tab/>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2.3. Метод расчета резерва по категории персонала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1. РО = К</w:t>
      </w:r>
      <w:proofErr w:type="gramStart"/>
      <w:r w:rsidRPr="008E24D5">
        <w:rPr>
          <w:rFonts w:ascii="Times New Roman" w:eastAsia="Times New Roman" w:hAnsi="Times New Roman" w:cs="Times New Roman"/>
          <w:sz w:val="28"/>
          <w:szCs w:val="28"/>
          <w:lang w:eastAsia="zh-CN"/>
        </w:rPr>
        <w:t>1</w:t>
      </w:r>
      <w:proofErr w:type="gramEnd"/>
      <w:r w:rsidRPr="008E24D5">
        <w:rPr>
          <w:rFonts w:ascii="Times New Roman" w:eastAsia="Times New Roman" w:hAnsi="Times New Roman" w:cs="Times New Roman"/>
          <w:sz w:val="28"/>
          <w:szCs w:val="28"/>
          <w:lang w:eastAsia="zh-CN"/>
        </w:rPr>
        <w:t>*ЗПср1+К2*ЗПср2+К3*ЗПср3</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2. </w:t>
      </w:r>
      <w:proofErr w:type="spellStart"/>
      <w:r w:rsidRPr="008E24D5">
        <w:rPr>
          <w:rFonts w:ascii="Times New Roman" w:eastAsia="Times New Roman" w:hAnsi="Times New Roman" w:cs="Times New Roman"/>
          <w:sz w:val="28"/>
          <w:szCs w:val="28"/>
          <w:lang w:eastAsia="zh-CN"/>
        </w:rPr>
        <w:t>Рсв</w:t>
      </w:r>
      <w:proofErr w:type="spellEnd"/>
      <w:r w:rsidRPr="008E24D5">
        <w:rPr>
          <w:rFonts w:ascii="Times New Roman" w:eastAsia="Times New Roman" w:hAnsi="Times New Roman" w:cs="Times New Roman"/>
          <w:sz w:val="28"/>
          <w:szCs w:val="28"/>
          <w:lang w:eastAsia="zh-CN"/>
        </w:rPr>
        <w:t xml:space="preserve"> = </w:t>
      </w:r>
      <w:proofErr w:type="gramStart"/>
      <w:r w:rsidRPr="008E24D5">
        <w:rPr>
          <w:rFonts w:ascii="Times New Roman" w:eastAsia="Times New Roman" w:hAnsi="Times New Roman" w:cs="Times New Roman"/>
          <w:sz w:val="28"/>
          <w:szCs w:val="28"/>
          <w:lang w:eastAsia="zh-CN"/>
        </w:rPr>
        <w:t xml:space="preserve">( </w:t>
      </w:r>
      <w:proofErr w:type="gramEnd"/>
      <w:r w:rsidRPr="008E24D5">
        <w:rPr>
          <w:rFonts w:ascii="Times New Roman" w:eastAsia="Times New Roman" w:hAnsi="Times New Roman" w:cs="Times New Roman"/>
          <w:sz w:val="28"/>
          <w:szCs w:val="28"/>
          <w:lang w:eastAsia="zh-CN"/>
        </w:rPr>
        <w:t>К1*ЗПср1+К2*ЗПср2+К3*ЗПср3)*С</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3. Резерв = </w:t>
      </w:r>
      <w:proofErr w:type="spellStart"/>
      <w:r w:rsidRPr="008E24D5">
        <w:rPr>
          <w:rFonts w:ascii="Times New Roman" w:eastAsia="Times New Roman" w:hAnsi="Times New Roman" w:cs="Times New Roman"/>
          <w:sz w:val="28"/>
          <w:szCs w:val="28"/>
          <w:lang w:eastAsia="zh-CN"/>
        </w:rPr>
        <w:t>РО+Рсв</w:t>
      </w:r>
      <w:proofErr w:type="spellEnd"/>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Используемые обозначения                            Расшифровка                   </w:t>
      </w:r>
      <w:proofErr w:type="spellStart"/>
      <w:r w:rsidRPr="008E24D5">
        <w:rPr>
          <w:rFonts w:ascii="Times New Roman" w:eastAsia="Times New Roman" w:hAnsi="Times New Roman" w:cs="Times New Roman"/>
          <w:sz w:val="28"/>
          <w:szCs w:val="28"/>
          <w:lang w:eastAsia="zh-CN"/>
        </w:rPr>
        <w:t>Ед</w:t>
      </w:r>
      <w:proofErr w:type="gramStart"/>
      <w:r w:rsidRPr="008E24D5">
        <w:rPr>
          <w:rFonts w:ascii="Times New Roman" w:eastAsia="Times New Roman" w:hAnsi="Times New Roman" w:cs="Times New Roman"/>
          <w:sz w:val="28"/>
          <w:szCs w:val="28"/>
          <w:lang w:eastAsia="zh-CN"/>
        </w:rPr>
        <w:t>.и</w:t>
      </w:r>
      <w:proofErr w:type="gramEnd"/>
      <w:r w:rsidRPr="008E24D5">
        <w:rPr>
          <w:rFonts w:ascii="Times New Roman" w:eastAsia="Times New Roman" w:hAnsi="Times New Roman" w:cs="Times New Roman"/>
          <w:sz w:val="28"/>
          <w:szCs w:val="28"/>
          <w:lang w:eastAsia="zh-CN"/>
        </w:rPr>
        <w:t>зм</w:t>
      </w:r>
      <w:proofErr w:type="spellEnd"/>
      <w:r w:rsidRPr="008E24D5">
        <w:rPr>
          <w:rFonts w:ascii="Times New Roman" w:eastAsia="Times New Roman" w:hAnsi="Times New Roman" w:cs="Times New Roman"/>
          <w:sz w:val="28"/>
          <w:szCs w:val="28"/>
          <w:lang w:eastAsia="zh-CN"/>
        </w:rPr>
        <w:t>.</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РО                                            резерв на оплату отпусков                         руб.</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К</w:t>
      </w:r>
      <w:proofErr w:type="gramStart"/>
      <w:r w:rsidRPr="008E24D5">
        <w:rPr>
          <w:rFonts w:ascii="Times New Roman" w:eastAsia="Times New Roman" w:hAnsi="Times New Roman" w:cs="Times New Roman"/>
          <w:sz w:val="28"/>
          <w:szCs w:val="28"/>
          <w:lang w:eastAsia="zh-CN"/>
        </w:rPr>
        <w:t>1</w:t>
      </w:r>
      <w:proofErr w:type="gramEnd"/>
      <w:r w:rsidRPr="008E24D5">
        <w:rPr>
          <w:rFonts w:ascii="Times New Roman" w:eastAsia="Times New Roman" w:hAnsi="Times New Roman" w:cs="Times New Roman"/>
          <w:sz w:val="28"/>
          <w:szCs w:val="28"/>
          <w:lang w:eastAsia="zh-CN"/>
        </w:rPr>
        <w:t>, К2, К3                                кол-во всех дней неиспользованного</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отпуска каждой категории работников</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(группы персонала)                                     </w:t>
      </w:r>
      <w:proofErr w:type="spellStart"/>
      <w:r w:rsidRPr="008E24D5">
        <w:rPr>
          <w:rFonts w:ascii="Times New Roman" w:eastAsia="Times New Roman" w:hAnsi="Times New Roman" w:cs="Times New Roman"/>
          <w:sz w:val="28"/>
          <w:szCs w:val="28"/>
          <w:lang w:eastAsia="zh-CN"/>
        </w:rPr>
        <w:t>дн</w:t>
      </w:r>
      <w:proofErr w:type="spellEnd"/>
      <w:r w:rsidRPr="008E24D5">
        <w:rPr>
          <w:rFonts w:ascii="Times New Roman" w:eastAsia="Times New Roman" w:hAnsi="Times New Roman" w:cs="Times New Roman"/>
          <w:sz w:val="28"/>
          <w:szCs w:val="28"/>
          <w:lang w:eastAsia="zh-CN"/>
        </w:rPr>
        <w:t>.</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ЗПср</w:t>
      </w:r>
      <w:proofErr w:type="gramStart"/>
      <w:r w:rsidRPr="008E24D5">
        <w:rPr>
          <w:rFonts w:ascii="Times New Roman" w:eastAsia="Times New Roman" w:hAnsi="Times New Roman" w:cs="Times New Roman"/>
          <w:sz w:val="28"/>
          <w:szCs w:val="28"/>
          <w:lang w:eastAsia="zh-CN"/>
        </w:rPr>
        <w:t>1</w:t>
      </w:r>
      <w:proofErr w:type="gramEnd"/>
      <w:r w:rsidRPr="008E24D5">
        <w:rPr>
          <w:rFonts w:ascii="Times New Roman" w:eastAsia="Times New Roman" w:hAnsi="Times New Roman" w:cs="Times New Roman"/>
          <w:sz w:val="28"/>
          <w:szCs w:val="28"/>
          <w:lang w:eastAsia="zh-CN"/>
        </w:rPr>
        <w:t xml:space="preserve">, ЗПср2,ЗПср3               средняя заработная плата, рассчитанная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w:t>
      </w:r>
      <w:proofErr w:type="gramStart"/>
      <w:r w:rsidRPr="008E24D5">
        <w:rPr>
          <w:rFonts w:ascii="Times New Roman" w:eastAsia="Times New Roman" w:hAnsi="Times New Roman" w:cs="Times New Roman"/>
          <w:sz w:val="28"/>
          <w:szCs w:val="28"/>
          <w:lang w:eastAsia="zh-CN"/>
        </w:rPr>
        <w:t>по каждой категории работников (группе</w:t>
      </w:r>
      <w:proofErr w:type="gramEnd"/>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                                                 персонала)                                                    руб.</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spellStart"/>
      <w:r w:rsidRPr="008E24D5">
        <w:rPr>
          <w:rFonts w:ascii="Times New Roman" w:eastAsia="Times New Roman" w:hAnsi="Times New Roman" w:cs="Times New Roman"/>
          <w:sz w:val="28"/>
          <w:szCs w:val="28"/>
          <w:lang w:eastAsia="zh-CN"/>
        </w:rPr>
        <w:t>Рсв</w:t>
      </w:r>
      <w:proofErr w:type="spellEnd"/>
      <w:r w:rsidRPr="008E24D5">
        <w:rPr>
          <w:rFonts w:ascii="Times New Roman" w:eastAsia="Times New Roman" w:hAnsi="Times New Roman" w:cs="Times New Roman"/>
          <w:sz w:val="28"/>
          <w:szCs w:val="28"/>
          <w:lang w:eastAsia="zh-CN"/>
        </w:rPr>
        <w:t xml:space="preserve">                                           резе</w:t>
      </w:r>
      <w:proofErr w:type="gramStart"/>
      <w:r w:rsidRPr="008E24D5">
        <w:rPr>
          <w:rFonts w:ascii="Times New Roman" w:eastAsia="Times New Roman" w:hAnsi="Times New Roman" w:cs="Times New Roman"/>
          <w:sz w:val="28"/>
          <w:szCs w:val="28"/>
          <w:lang w:eastAsia="zh-CN"/>
        </w:rPr>
        <w:t>рв стр</w:t>
      </w:r>
      <w:proofErr w:type="gramEnd"/>
      <w:r w:rsidRPr="008E24D5">
        <w:rPr>
          <w:rFonts w:ascii="Times New Roman" w:eastAsia="Times New Roman" w:hAnsi="Times New Roman" w:cs="Times New Roman"/>
          <w:sz w:val="28"/>
          <w:szCs w:val="28"/>
          <w:lang w:eastAsia="zh-CN"/>
        </w:rPr>
        <w:t xml:space="preserve">аховых взносов                           руб.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gramStart"/>
      <w:r w:rsidRPr="008E24D5">
        <w:rPr>
          <w:rFonts w:ascii="Times New Roman" w:eastAsia="Times New Roman" w:hAnsi="Times New Roman" w:cs="Times New Roman"/>
          <w:sz w:val="28"/>
          <w:szCs w:val="28"/>
          <w:lang w:eastAsia="zh-CN"/>
        </w:rPr>
        <w:t>С</w:t>
      </w:r>
      <w:proofErr w:type="gramEnd"/>
      <w:r w:rsidRPr="008E24D5">
        <w:rPr>
          <w:rFonts w:ascii="Times New Roman" w:eastAsia="Times New Roman" w:hAnsi="Times New Roman" w:cs="Times New Roman"/>
          <w:sz w:val="28"/>
          <w:szCs w:val="28"/>
          <w:lang w:eastAsia="zh-CN"/>
        </w:rPr>
        <w:t xml:space="preserve">                                              ставка страховых взносов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2.4. Данные о количестве дней неиспользованного отпуска представляет ведущий специалист администрации (ответственный по кадрам) в соответствии с графиком документооборота. Категории персонала подразделены на: главу поселения, муниципальных служащих, прочих (не относящихся к должностям муниципальной службы).</w:t>
      </w:r>
      <w:r w:rsidRPr="008E24D5">
        <w:rPr>
          <w:rFonts w:ascii="Times New Roman" w:eastAsia="Times New Roman" w:hAnsi="Times New Roman" w:cs="Times New Roman"/>
          <w:sz w:val="28"/>
          <w:szCs w:val="28"/>
        </w:rPr>
        <w:t xml:space="preserve">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N 1 к настоящему Порядку.</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2.5. Средний дневной заработок (</w:t>
      </w:r>
      <w:proofErr w:type="gramStart"/>
      <w:r w:rsidRPr="008E24D5">
        <w:rPr>
          <w:rFonts w:ascii="Times New Roman" w:eastAsia="Times New Roman" w:hAnsi="Times New Roman" w:cs="Times New Roman"/>
          <w:sz w:val="28"/>
          <w:szCs w:val="28"/>
          <w:lang w:eastAsia="zh-CN"/>
        </w:rPr>
        <w:t>З</w:t>
      </w:r>
      <w:proofErr w:type="gramEnd"/>
      <w:r w:rsidRPr="008E24D5">
        <w:rPr>
          <w:rFonts w:ascii="Times New Roman" w:eastAsia="Times New Roman" w:hAnsi="Times New Roman" w:cs="Times New Roman"/>
          <w:sz w:val="28"/>
          <w:szCs w:val="28"/>
          <w:lang w:eastAsia="zh-CN"/>
        </w:rPr>
        <w:t xml:space="preserve"> </w:t>
      </w:r>
      <w:proofErr w:type="spellStart"/>
      <w:r w:rsidRPr="008E24D5">
        <w:rPr>
          <w:rFonts w:ascii="Times New Roman" w:eastAsia="Times New Roman" w:hAnsi="Times New Roman" w:cs="Times New Roman"/>
          <w:sz w:val="28"/>
          <w:szCs w:val="28"/>
          <w:lang w:eastAsia="zh-CN"/>
        </w:rPr>
        <w:t>ср.д</w:t>
      </w:r>
      <w:proofErr w:type="spellEnd"/>
      <w:r w:rsidRPr="008E24D5">
        <w:rPr>
          <w:rFonts w:ascii="Times New Roman" w:eastAsia="Times New Roman" w:hAnsi="Times New Roman" w:cs="Times New Roman"/>
          <w:sz w:val="28"/>
          <w:szCs w:val="28"/>
          <w:lang w:eastAsia="zh-CN"/>
        </w:rPr>
        <w:t>.) в целом по учреждению определяется по формуле:</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gramStart"/>
      <w:r w:rsidRPr="008E24D5">
        <w:rPr>
          <w:rFonts w:ascii="Times New Roman" w:eastAsia="Times New Roman" w:hAnsi="Times New Roman" w:cs="Times New Roman"/>
          <w:sz w:val="28"/>
          <w:szCs w:val="28"/>
          <w:lang w:eastAsia="zh-CN"/>
        </w:rPr>
        <w:t>З</w:t>
      </w:r>
      <w:proofErr w:type="gramEnd"/>
      <w:r w:rsidRPr="008E24D5">
        <w:rPr>
          <w:rFonts w:ascii="Times New Roman" w:eastAsia="Times New Roman" w:hAnsi="Times New Roman" w:cs="Times New Roman"/>
          <w:sz w:val="28"/>
          <w:szCs w:val="28"/>
          <w:lang w:eastAsia="zh-CN"/>
        </w:rPr>
        <w:t xml:space="preserve"> </w:t>
      </w:r>
      <w:proofErr w:type="spellStart"/>
      <w:r w:rsidRPr="008E24D5">
        <w:rPr>
          <w:rFonts w:ascii="Times New Roman" w:eastAsia="Times New Roman" w:hAnsi="Times New Roman" w:cs="Times New Roman"/>
          <w:sz w:val="28"/>
          <w:szCs w:val="28"/>
          <w:lang w:eastAsia="zh-CN"/>
        </w:rPr>
        <w:t>ср.д</w:t>
      </w:r>
      <w:proofErr w:type="spellEnd"/>
      <w:r w:rsidRPr="008E24D5">
        <w:rPr>
          <w:rFonts w:ascii="Times New Roman" w:eastAsia="Times New Roman" w:hAnsi="Times New Roman" w:cs="Times New Roman"/>
          <w:sz w:val="28"/>
          <w:szCs w:val="28"/>
          <w:lang w:eastAsia="zh-CN"/>
        </w:rPr>
        <w:t>. = ФОТ</w:t>
      </w:r>
      <w:proofErr w:type="gramStart"/>
      <w:r w:rsidRPr="008E24D5">
        <w:rPr>
          <w:rFonts w:ascii="Times New Roman" w:eastAsia="Times New Roman" w:hAnsi="Times New Roman" w:cs="Times New Roman"/>
          <w:sz w:val="28"/>
          <w:szCs w:val="28"/>
          <w:lang w:eastAsia="zh-CN"/>
        </w:rPr>
        <w:t xml:space="preserve"> :</w:t>
      </w:r>
      <w:proofErr w:type="gramEnd"/>
      <w:r w:rsidRPr="008E24D5">
        <w:rPr>
          <w:rFonts w:ascii="Times New Roman" w:eastAsia="Times New Roman" w:hAnsi="Times New Roman" w:cs="Times New Roman"/>
          <w:sz w:val="28"/>
          <w:szCs w:val="28"/>
          <w:lang w:eastAsia="zh-CN"/>
        </w:rPr>
        <w:t xml:space="preserve"> 12 мес. : Ч : 29,3 </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где:</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ФОТ – фонд оплаты труда в целом по учреждению за 12 месяцев, предшествующих дате расчета резерва;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Ч – количество штатных единиц по штатному расписанию, действующему на дату расчета резерва;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29,3 – среднемесячное число календарных дней, установленное статьей 139 Трудового кодекса.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2.6. Сумма страховых взносов при формировании резерва рассчитывается по категории персонала. В сумму обязательных страховых взносов для формирования резерва включается:</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1) сумма, рассчитанная по общеустановленной ставке страховых взносов;</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2) сумма, рассчитанная из дополнительных тарифов страховых взносов в Пенсионный фонд.</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ab/>
        <w:t>Дополнительные тарифы страховых взносов в Пенсионный фонд рассчитываются отдельно по формуле:</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 xml:space="preserve">В = </w:t>
      </w:r>
      <w:proofErr w:type="spellStart"/>
      <w:r w:rsidRPr="008E24D5">
        <w:rPr>
          <w:rFonts w:ascii="Times New Roman" w:eastAsia="Times New Roman" w:hAnsi="Times New Roman" w:cs="Times New Roman"/>
          <w:sz w:val="28"/>
          <w:szCs w:val="28"/>
          <w:lang w:eastAsia="zh-CN"/>
        </w:rPr>
        <w:t>Впр</w:t>
      </w:r>
      <w:proofErr w:type="spellEnd"/>
      <w:proofErr w:type="gramStart"/>
      <w:r w:rsidRPr="008E24D5">
        <w:rPr>
          <w:rFonts w:ascii="Times New Roman" w:eastAsia="Times New Roman" w:hAnsi="Times New Roman" w:cs="Times New Roman"/>
          <w:sz w:val="28"/>
          <w:szCs w:val="28"/>
          <w:lang w:eastAsia="zh-CN"/>
        </w:rPr>
        <w:t xml:space="preserve"> :</w:t>
      </w:r>
      <w:proofErr w:type="gramEnd"/>
      <w:r w:rsidRPr="008E24D5">
        <w:rPr>
          <w:rFonts w:ascii="Times New Roman" w:eastAsia="Times New Roman" w:hAnsi="Times New Roman" w:cs="Times New Roman"/>
          <w:sz w:val="28"/>
          <w:szCs w:val="28"/>
          <w:lang w:eastAsia="zh-CN"/>
        </w:rPr>
        <w:t xml:space="preserve"> ФОТ × 100, где:</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В – дополнительные тарифы страховых взносов в Пенсионный фонд РФ, включаемые в расчет резерва;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spellStart"/>
      <w:r w:rsidRPr="008E24D5">
        <w:rPr>
          <w:rFonts w:ascii="Times New Roman" w:eastAsia="Times New Roman" w:hAnsi="Times New Roman" w:cs="Times New Roman"/>
          <w:sz w:val="28"/>
          <w:szCs w:val="28"/>
          <w:lang w:eastAsia="zh-CN"/>
        </w:rPr>
        <w:t>Впр</w:t>
      </w:r>
      <w:proofErr w:type="spellEnd"/>
      <w:r w:rsidRPr="008E24D5">
        <w:rPr>
          <w:rFonts w:ascii="Times New Roman" w:eastAsia="Times New Roman" w:hAnsi="Times New Roman" w:cs="Times New Roman"/>
          <w:sz w:val="28"/>
          <w:szCs w:val="28"/>
          <w:lang w:eastAsia="zh-CN"/>
        </w:rPr>
        <w:t xml:space="preserve"> – сумма дополнительных тарифов страховых взносов в Пенсионный фонд РФ, рассчитанная за 12 месяцев, предшествующих дате расчета резерва;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8"/>
          <w:szCs w:val="28"/>
          <w:lang w:eastAsia="zh-CN"/>
        </w:rPr>
        <w:t>ФОТ – фонд оплаты труда в целом по учреждению за 12 месяцев, предшествующих дате расчета резерва.</w:t>
      </w:r>
    </w:p>
    <w:p w:rsidR="008E24D5" w:rsidRPr="008E24D5" w:rsidRDefault="008E24D5" w:rsidP="008E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
          <w:bCs/>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Приложение № 1 </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 формирования и</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использования резервов предстоящих расходов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color w:val="000000"/>
          <w:sz w:val="28"/>
          <w:szCs w:val="28"/>
        </w:rPr>
        <w:t>Сведения о количестве неиспользованных дней отпуска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 состоянию на "__" ________ 20__ 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2211"/>
        <w:gridCol w:w="2437"/>
        <w:gridCol w:w="4476"/>
      </w:tblGrid>
      <w:tr w:rsidR="008E24D5" w:rsidRPr="008E24D5" w:rsidTr="00DA0169">
        <w:tc>
          <w:tcPr>
            <w:tcW w:w="62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N </w:t>
            </w:r>
            <w:proofErr w:type="gramStart"/>
            <w:r w:rsidRPr="008E24D5">
              <w:rPr>
                <w:rFonts w:ascii="Times New Roman" w:eastAsia="Times New Roman" w:hAnsi="Times New Roman" w:cs="Times New Roman"/>
                <w:sz w:val="24"/>
                <w:szCs w:val="24"/>
              </w:rPr>
              <w:t>п</w:t>
            </w:r>
            <w:proofErr w:type="gramEnd"/>
            <w:r w:rsidRPr="008E24D5">
              <w:rPr>
                <w:rFonts w:ascii="Times New Roman" w:eastAsia="Times New Roman" w:hAnsi="Times New Roman" w:cs="Times New Roman"/>
                <w:sz w:val="24"/>
                <w:szCs w:val="24"/>
              </w:rPr>
              <w:t>/п</w:t>
            </w:r>
          </w:p>
        </w:tc>
        <w:tc>
          <w:tcPr>
            <w:tcW w:w="221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работника</w:t>
            </w:r>
          </w:p>
        </w:tc>
        <w:tc>
          <w:tcPr>
            <w:tcW w:w="243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Ф.И.О.</w:t>
            </w:r>
          </w:p>
        </w:tc>
        <w:tc>
          <w:tcPr>
            <w:tcW w:w="447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 неиспользованных дней отпуска за фактически отработанное время</w:t>
            </w:r>
          </w:p>
        </w:tc>
      </w:tr>
      <w:tr w:rsidR="008E24D5" w:rsidRPr="008E24D5" w:rsidTr="00DA0169">
        <w:tc>
          <w:tcPr>
            <w:tcW w:w="62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21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43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447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093"/>
        <w:gridCol w:w="283"/>
        <w:gridCol w:w="1701"/>
        <w:gridCol w:w="284"/>
        <w:gridCol w:w="1843"/>
        <w:gridCol w:w="283"/>
        <w:gridCol w:w="1875"/>
      </w:tblGrid>
      <w:tr w:rsidR="008E24D5" w:rsidRPr="008E24D5" w:rsidTr="00DA0169">
        <w:tc>
          <w:tcPr>
            <w:tcW w:w="209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Исполнитель</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843"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875"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r>
      <w:tr w:rsidR="008E24D5" w:rsidRPr="008E24D5" w:rsidTr="00DA0169">
        <w:tc>
          <w:tcPr>
            <w:tcW w:w="209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70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(должность)</w:t>
            </w:r>
          </w:p>
        </w:tc>
        <w:tc>
          <w:tcPr>
            <w:tcW w:w="284"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843"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val="en-US" w:eastAsia="zh-CN"/>
              </w:rPr>
            </w:pPr>
          </w:p>
        </w:tc>
        <w:tc>
          <w:tcPr>
            <w:tcW w:w="1875"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(расшифровка)</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 ________ 20__ г.</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13</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бюджетного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Порядок оформления документов о вручении ценных подарков</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(сувенирной продукции) и их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6. Акт о вручении подписывают члены постоянно действующей комиссии по поступлению и выбытию активов.</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7. Если при вручении подарков отсутствует возможность подписания акта лицами, не являющимися работниками субъекта учета, допускается оформить акт о вручении без их подписей.</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07 "Награды, призы, кубки и ценные подарки, сувениры" информация не отражается.</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поступление материальных ценностей в места хранения отражается в учете на балансовых счетах в общем порядке;</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8E24D5">
        <w:rPr>
          <w:rFonts w:ascii="Times New Roman" w:eastAsia="Times New Roman" w:hAnsi="Times New Roman" w:cs="Times New Roman"/>
          <w:sz w:val="28"/>
          <w:szCs w:val="28"/>
        </w:rPr>
        <w:t>забалансовом</w:t>
      </w:r>
      <w:proofErr w:type="spellEnd"/>
      <w:r w:rsidRPr="008E24D5">
        <w:rPr>
          <w:rFonts w:ascii="Times New Roman" w:eastAsia="Times New Roman" w:hAnsi="Times New Roman" w:cs="Times New Roman"/>
          <w:sz w:val="28"/>
          <w:szCs w:val="28"/>
        </w:rPr>
        <w:t xml:space="preserve"> счете 07 "Награды, призы, кубки и ценные подарки, сувениры";</w:t>
      </w:r>
    </w:p>
    <w:p w:rsidR="008E24D5" w:rsidRPr="008E24D5" w:rsidRDefault="008E24D5" w:rsidP="008E24D5">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8E24D5">
        <w:rPr>
          <w:rFonts w:ascii="Times New Roman" w:eastAsia="Times New Roman" w:hAnsi="Times New Roman" w:cs="Times New Roman"/>
          <w:sz w:val="28"/>
          <w:szCs w:val="28"/>
        </w:rPr>
        <w:t>забалансового</w:t>
      </w:r>
      <w:proofErr w:type="spellEnd"/>
      <w:r w:rsidRPr="008E24D5">
        <w:rPr>
          <w:rFonts w:ascii="Times New Roman" w:eastAsia="Times New Roman" w:hAnsi="Times New Roman" w:cs="Times New Roman"/>
          <w:sz w:val="28"/>
          <w:szCs w:val="28"/>
        </w:rPr>
        <w:t xml:space="preserve"> счета 07 "Награды, призы, кубки и ценные подарки, сувениры".</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spacing w:after="0" w:line="240" w:lineRule="auto"/>
        <w:jc w:val="right"/>
        <w:rPr>
          <w:rFonts w:ascii="Times New Roman" w:eastAsia="Times New Roman" w:hAnsi="Times New Roman" w:cs="Times New Roman"/>
          <w:sz w:val="28"/>
          <w:szCs w:val="28"/>
          <w:lang w:eastAsia="zh-CN"/>
        </w:rPr>
        <w:sectPr w:rsidR="008E24D5" w:rsidRPr="008E24D5" w:rsidSect="00AC777B">
          <w:pgSz w:w="11906" w:h="16838"/>
          <w:pgMar w:top="1134" w:right="567" w:bottom="1134" w:left="1701" w:header="720" w:footer="720" w:gutter="0"/>
          <w:cols w:space="720"/>
          <w:docGrid w:linePitch="360"/>
        </w:sect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Порядку оформления документов о вручении</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ценных подарков (сувенирной продукции)</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и их учета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УТВЕРЖДАЮ</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color w:val="000000"/>
          <w:sz w:val="24"/>
          <w:szCs w:val="24"/>
        </w:rPr>
        <w:t>АКТ</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о вручении ценных подарков, сувениров, призов</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 ________ 20__ г. N ____</w:t>
      </w:r>
      <w:r w:rsidRPr="008E24D5">
        <w:rPr>
          <w:rFonts w:ascii="Times New Roman" w:eastAsia="Times New Roman" w:hAnsi="Times New Roman" w:cs="Times New Roman"/>
          <w:sz w:val="24"/>
          <w:szCs w:val="24"/>
        </w:rPr>
        <w:br/>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Комиссия в составе:</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235"/>
        <w:gridCol w:w="283"/>
        <w:gridCol w:w="6701"/>
        <w:gridCol w:w="245"/>
      </w:tblGrid>
      <w:tr w:rsidR="008E24D5" w:rsidRPr="008E24D5" w:rsidTr="00DA0169">
        <w:trPr>
          <w:gridAfter w:val="1"/>
          <w:wAfter w:w="245" w:type="dxa"/>
        </w:trPr>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Председатель</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rPr>
          <w:gridAfter w:val="1"/>
          <w:wAfter w:w="245" w:type="dxa"/>
        </w:trPr>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(должность, фамилия, инициалы)</w:t>
            </w:r>
          </w:p>
        </w:tc>
      </w:tr>
      <w:tr w:rsidR="008E24D5" w:rsidRPr="008E24D5" w:rsidTr="00DA0169">
        <w:trPr>
          <w:gridAfter w:val="1"/>
          <w:wAfter w:w="245" w:type="dxa"/>
        </w:trPr>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Члены комиссии</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rPr>
          <w:gridAfter w:val="1"/>
          <w:wAfter w:w="245" w:type="dxa"/>
        </w:trPr>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(должность, фамилия, инициалы)</w:t>
            </w:r>
          </w:p>
        </w:tc>
      </w:tr>
      <w:tr w:rsidR="008E24D5" w:rsidRPr="008E24D5" w:rsidTr="00DA0169">
        <w:trPr>
          <w:gridAfter w:val="1"/>
          <w:wAfter w:w="245" w:type="dxa"/>
        </w:trPr>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rPr>
          <w:gridAfter w:val="1"/>
          <w:wAfter w:w="245" w:type="dxa"/>
        </w:trPr>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(должность, фамилия, инициалы)</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45" w:type="dxa"/>
            <w:vMerge w:val="restart"/>
            <w:vAlign w:val="center"/>
          </w:tcPr>
          <w:p w:rsidR="008E24D5" w:rsidRPr="008E24D5" w:rsidRDefault="008E24D5" w:rsidP="008E24D5">
            <w:pPr>
              <w:suppressAutoHyphens/>
              <w:spacing w:after="0" w:line="120" w:lineRule="auto"/>
              <w:ind w:left="-170"/>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6701"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 фамилия, инициалы)</w:t>
            </w:r>
          </w:p>
        </w:tc>
        <w:tc>
          <w:tcPr>
            <w:tcW w:w="245" w:type="dxa"/>
            <w:vMerge/>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8E24D5">
        <w:rPr>
          <w:rFonts w:ascii="Times New Roman" w:eastAsia="Times New Roman" w:hAnsi="Times New Roman" w:cs="Times New Roman"/>
          <w:sz w:val="24"/>
          <w:szCs w:val="24"/>
        </w:rPr>
        <w:t>назначенная</w:t>
      </w:r>
      <w:proofErr w:type="gramEnd"/>
      <w:r w:rsidRPr="008E24D5">
        <w:rPr>
          <w:rFonts w:ascii="Times New Roman" w:eastAsia="Times New Roman" w:hAnsi="Times New Roman" w:cs="Times New Roman"/>
          <w:sz w:val="24"/>
          <w:szCs w:val="24"/>
        </w:rPr>
        <w:t xml:space="preserve"> ____________________________________ от "__" __________ 20__ г.</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распорядительного акта руководителя)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N ___, составила настоящий акт о том, что на основании______________________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номер и дата распорядительного акта о вручении ценного подарка (сувенирной продукции))</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вруче</w:t>
      </w:r>
      <w:proofErr w:type="gramStart"/>
      <w:r w:rsidRPr="008E24D5">
        <w:rPr>
          <w:rFonts w:ascii="Times New Roman" w:eastAsia="Times New Roman" w:hAnsi="Times New Roman" w:cs="Times New Roman"/>
          <w:sz w:val="24"/>
          <w:szCs w:val="24"/>
        </w:rPr>
        <w:t>н(</w:t>
      </w:r>
      <w:proofErr w:type="gramEnd"/>
      <w:r w:rsidRPr="008E24D5">
        <w:rPr>
          <w:rFonts w:ascii="Times New Roman" w:eastAsia="Times New Roman" w:hAnsi="Times New Roman" w:cs="Times New Roman"/>
          <w:sz w:val="24"/>
          <w:szCs w:val="24"/>
        </w:rPr>
        <w:t>ы) ценный(е) подарок(и) (сувенирная продукция):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2097"/>
        <w:gridCol w:w="2381"/>
        <w:gridCol w:w="1870"/>
        <w:gridCol w:w="1247"/>
        <w:gridCol w:w="1247"/>
        <w:gridCol w:w="1360"/>
      </w:tblGrid>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Ф.И.О. награждаемого</w:t>
            </w: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Должность </w:t>
            </w:r>
            <w:r w:rsidRPr="008E24D5">
              <w:rPr>
                <w:rFonts w:ascii="Times New Roman" w:eastAsia="Times New Roman" w:hAnsi="Times New Roman" w:cs="Times New Roman"/>
                <w:b/>
                <w:bCs/>
                <w:sz w:val="24"/>
                <w:szCs w:val="24"/>
                <w:vertAlign w:val="superscript"/>
              </w:rPr>
              <w:t>1</w:t>
            </w: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Наименование ценного подарка</w:t>
            </w: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Количество</w:t>
            </w: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Цена, руб.</w:t>
            </w: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Сумма, руб.</w:t>
            </w: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Подпись </w:t>
            </w:r>
            <w:proofErr w:type="gramStart"/>
            <w:r w:rsidRPr="008E24D5">
              <w:rPr>
                <w:rFonts w:ascii="Times New Roman" w:eastAsia="Times New Roman" w:hAnsi="Times New Roman" w:cs="Times New Roman"/>
                <w:sz w:val="24"/>
                <w:szCs w:val="24"/>
              </w:rPr>
              <w:t>награжденного</w:t>
            </w:r>
            <w:proofErr w:type="gramEnd"/>
            <w:r w:rsidRPr="008E24D5">
              <w:rPr>
                <w:rFonts w:ascii="Times New Roman" w:eastAsia="Times New Roman" w:hAnsi="Times New Roman" w:cs="Times New Roman"/>
                <w:sz w:val="24"/>
                <w:szCs w:val="24"/>
              </w:rPr>
              <w:t xml:space="preserve"> </w:t>
            </w:r>
            <w:r w:rsidRPr="008E24D5">
              <w:rPr>
                <w:rFonts w:ascii="Times New Roman" w:eastAsia="Times New Roman" w:hAnsi="Times New Roman" w:cs="Times New Roman"/>
                <w:b/>
                <w:bCs/>
                <w:sz w:val="24"/>
                <w:szCs w:val="24"/>
                <w:vertAlign w:val="superscript"/>
              </w:rPr>
              <w:t>2</w:t>
            </w: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r>
      <w:tr w:rsidR="008E24D5" w:rsidRPr="008E24D5" w:rsidTr="00DA0169">
        <w:tc>
          <w:tcPr>
            <w:tcW w:w="22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Итого</w:t>
            </w:r>
          </w:p>
        </w:tc>
        <w:tc>
          <w:tcPr>
            <w:tcW w:w="209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c>
          <w:tcPr>
            <w:tcW w:w="238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c>
          <w:tcPr>
            <w:tcW w:w="187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c>
          <w:tcPr>
            <w:tcW w:w="124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x</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b/>
          <w:sz w:val="24"/>
          <w:szCs w:val="24"/>
          <w:vertAlign w:val="superscript"/>
        </w:rPr>
        <w:t>1</w:t>
      </w:r>
      <w:proofErr w:type="gramStart"/>
      <w:r w:rsidRPr="008E24D5">
        <w:rPr>
          <w:rFonts w:ascii="Times New Roman" w:eastAsia="Times New Roman" w:hAnsi="Times New Roman" w:cs="Times New Roman"/>
          <w:sz w:val="24"/>
          <w:szCs w:val="24"/>
        </w:rPr>
        <w:t xml:space="preserve"> Д</w:t>
      </w:r>
      <w:proofErr w:type="gramEnd"/>
      <w:r w:rsidRPr="008E24D5">
        <w:rPr>
          <w:rFonts w:ascii="Times New Roman" w:eastAsia="Times New Roman" w:hAnsi="Times New Roman" w:cs="Times New Roman"/>
          <w:sz w:val="24"/>
          <w:szCs w:val="24"/>
        </w:rPr>
        <w:t>ля лиц, не являющихся работниками субъекта учета,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b/>
          <w:bCs/>
          <w:sz w:val="24"/>
          <w:szCs w:val="24"/>
          <w:vertAlign w:val="superscript"/>
        </w:rPr>
        <w:t>2</w:t>
      </w:r>
      <w:proofErr w:type="gramStart"/>
      <w:r w:rsidRPr="008E24D5">
        <w:rPr>
          <w:rFonts w:ascii="Times New Roman" w:eastAsia="Times New Roman" w:hAnsi="Times New Roman" w:cs="Times New Roman"/>
          <w:sz w:val="24"/>
          <w:szCs w:val="24"/>
        </w:rPr>
        <w:t xml:space="preserve"> Д</w:t>
      </w:r>
      <w:proofErr w:type="gramEnd"/>
      <w:r w:rsidRPr="008E24D5">
        <w:rPr>
          <w:rFonts w:ascii="Times New Roman" w:eastAsia="Times New Roman" w:hAnsi="Times New Roman" w:cs="Times New Roman"/>
          <w:sz w:val="24"/>
          <w:szCs w:val="24"/>
        </w:rPr>
        <w:t>ля лиц, не являющихся работниками субъекта учета, может не заполняться (Письмо Минфина России от 26.04.2019 N 02-07-07/31230).</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Всего по настоящему акту вручено подарков (сувенирной продукции) на общую сумму</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__________________________________________________________________________________________________________</w:t>
      </w:r>
      <w:r w:rsidRPr="008E24D5">
        <w:rPr>
          <w:rFonts w:ascii="Times New Roman" w:eastAsia="Times New Roman" w:hAnsi="Times New Roman" w:cs="Times New Roman"/>
          <w:sz w:val="24"/>
          <w:szCs w:val="24"/>
        </w:rPr>
        <w:t xml:space="preserve"> руб.</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(сумма прописью)</w:t>
      </w:r>
    </w:p>
    <w:p w:rsidR="008E24D5" w:rsidRPr="008E24D5" w:rsidRDefault="008E24D5" w:rsidP="008E24D5">
      <w:pPr>
        <w:suppressAutoHyphens/>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Подписи:</w:t>
      </w:r>
    </w:p>
    <w:tbl>
      <w:tblPr>
        <w:tblW w:w="0" w:type="auto"/>
        <w:tblLook w:val="04A0" w:firstRow="1" w:lastRow="0" w:firstColumn="1" w:lastColumn="0" w:noHBand="0" w:noVBand="1"/>
      </w:tblPr>
      <w:tblGrid>
        <w:gridCol w:w="2235"/>
        <w:gridCol w:w="283"/>
        <w:gridCol w:w="2190"/>
        <w:gridCol w:w="283"/>
        <w:gridCol w:w="1827"/>
        <w:gridCol w:w="283"/>
        <w:gridCol w:w="2126"/>
      </w:tblGrid>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roofErr w:type="gramStart"/>
            <w:r w:rsidRPr="008E24D5">
              <w:rPr>
                <w:rFonts w:ascii="Times New Roman" w:eastAsia="Times New Roman" w:hAnsi="Times New Roman" w:cs="Times New Roman"/>
                <w:sz w:val="24"/>
                <w:szCs w:val="24"/>
              </w:rPr>
              <w:t>Ответственный</w:t>
            </w:r>
            <w:proofErr w:type="gramEnd"/>
            <w:r w:rsidRPr="008E24D5">
              <w:rPr>
                <w:rFonts w:ascii="Times New Roman" w:eastAsia="Times New Roman" w:hAnsi="Times New Roman" w:cs="Times New Roman"/>
                <w:sz w:val="24"/>
                <w:szCs w:val="24"/>
              </w:rPr>
              <w:t xml:space="preserve"> за вручение подарков / за проведение мероприятия:</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w:t>
            </w:r>
            <w:r w:rsidRPr="008E24D5">
              <w:rPr>
                <w:rFonts w:ascii="Times New Roman" w:eastAsia="Times New Roman" w:hAnsi="Times New Roman" w:cs="Times New Roman"/>
                <w:sz w:val="24"/>
                <w:szCs w:val="24"/>
              </w:rPr>
              <w:t>расшифровка подписи</w:t>
            </w:r>
            <w:r w:rsidRPr="008E24D5">
              <w:rPr>
                <w:rFonts w:ascii="Times New Roman" w:eastAsia="Times New Roman" w:hAnsi="Times New Roman" w:cs="Times New Roman"/>
                <w:sz w:val="24"/>
                <w:szCs w:val="24"/>
                <w:lang w:eastAsia="zh-CN"/>
              </w:rPr>
              <w:t>)</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Председатель комиссии:</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(расшифровка подписи)</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Члены комиссии:</w:t>
            </w: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(расшифровка подписи)</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(расшифровка подписи)</w:t>
            </w: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bottom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r>
      <w:tr w:rsidR="008E24D5" w:rsidRPr="008E24D5" w:rsidTr="00DA0169">
        <w:tc>
          <w:tcPr>
            <w:tcW w:w="2235"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83" w:type="dxa"/>
          </w:tcPr>
          <w:p w:rsidR="008E24D5" w:rsidRPr="008E24D5" w:rsidRDefault="008E24D5" w:rsidP="008E24D5">
            <w:pPr>
              <w:suppressAutoHyphens/>
              <w:spacing w:after="0" w:line="240" w:lineRule="auto"/>
              <w:rPr>
                <w:rFonts w:ascii="Times New Roman" w:eastAsia="Times New Roman" w:hAnsi="Times New Roman" w:cs="Times New Roman"/>
                <w:sz w:val="24"/>
                <w:szCs w:val="24"/>
                <w:lang w:eastAsia="zh-CN"/>
              </w:rPr>
            </w:pPr>
          </w:p>
        </w:tc>
        <w:tc>
          <w:tcPr>
            <w:tcW w:w="2190"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(должность)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1827"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(подпись)</w:t>
            </w:r>
          </w:p>
        </w:tc>
        <w:tc>
          <w:tcPr>
            <w:tcW w:w="283" w:type="dxa"/>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tcBorders>
          </w:tcPr>
          <w:p w:rsidR="008E24D5" w:rsidRPr="008E24D5" w:rsidRDefault="008E24D5" w:rsidP="008E24D5">
            <w:pPr>
              <w:suppressAutoHyphens/>
              <w:spacing w:after="0" w:line="240" w:lineRule="auto"/>
              <w:jc w:val="center"/>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rPr>
              <w:t>(расшифровка подписи)</w:t>
            </w: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zh-CN"/>
        </w:rPr>
      </w:pPr>
      <w:r w:rsidRPr="008E24D5">
        <w:rPr>
          <w:rFonts w:ascii="Times New Roman" w:eastAsia="Times New Roman" w:hAnsi="Times New Roman" w:cs="Times New Roman"/>
          <w:sz w:val="24"/>
          <w:szCs w:val="24"/>
          <w:lang w:eastAsia="zh-CN"/>
        </w:rPr>
        <w:t>N ____ "__" _____________ 20__ г.</w:t>
      </w:r>
    </w:p>
    <w:p w:rsidR="008E24D5" w:rsidRPr="008E24D5" w:rsidRDefault="008E24D5" w:rsidP="008E24D5">
      <w:pPr>
        <w:suppressAutoHyphens/>
        <w:spacing w:after="0" w:line="240" w:lineRule="auto"/>
        <w:jc w:val="right"/>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jc w:val="right"/>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ind w:right="-314"/>
        <w:rPr>
          <w:rFonts w:ascii="Times New Roman" w:eastAsia="Times New Roman" w:hAnsi="Times New Roman" w:cs="Times New Roman"/>
          <w:sz w:val="28"/>
          <w:szCs w:val="28"/>
          <w:lang w:eastAsia="zh-CN"/>
        </w:rPr>
      </w:pPr>
      <w:r w:rsidRPr="008E24D5">
        <w:rPr>
          <w:rFonts w:ascii="Times New Roman" w:eastAsia="Times New Roman" w:hAnsi="Times New Roman" w:cs="Times New Roman"/>
          <w:sz w:val="28"/>
          <w:szCs w:val="28"/>
          <w:lang w:eastAsia="zh-CN"/>
        </w:rPr>
        <w:t xml:space="preserve">Главный бухгалтер                 ______________________              _______________________________                                                                                                       </w:t>
      </w: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sectPr w:rsidR="008E24D5" w:rsidRPr="008E24D5" w:rsidSect="0060145E">
          <w:pgSz w:w="16838" w:h="11906" w:orient="landscape"/>
          <w:pgMar w:top="1135" w:right="820" w:bottom="567" w:left="1134" w:header="720" w:footer="720" w:gutter="0"/>
          <w:cols w:space="720"/>
          <w:docGrid w:linePitch="360"/>
        </w:sect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Приложение №  1</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 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налогообложения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Налоговый регистр (карточка)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по учету доходов, вычетов и налога на доходы физических лиц</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bCs/>
          <w:sz w:val="28"/>
          <w:szCs w:val="28"/>
        </w:rPr>
        <w:t>за ____ г. N 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Раздел 1. Сведения о налоговом агенте</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1.1. ИНН/КПП организации ____________________________________________________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1.2. Наименование организации _________________________________________________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1.3. Код налогового органа, где налоговый агент состоит на учете 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1.4. Код ОКТМО _____________________________________________________________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Раздел 2. Сведения о налогоплательщике (получателе доходов)</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2.1. ИНН ___________________________________________________________________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2.2. Фамилия, имя, отчество ____________________________________________________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2.3. Дата рождения (число, месяц, год) 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2.4. Гражданство (код страны) __________________________________________________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2.5. Код вида документа, удостоверяющего личность _______________________________</w:t>
      </w:r>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2.6. Документ: серия _____________N ___________________________________________</w:t>
      </w:r>
    </w:p>
    <w:p w:rsidR="008E24D5" w:rsidRPr="008E24D5" w:rsidRDefault="008E24D5" w:rsidP="008E24D5">
      <w:pPr>
        <w:tabs>
          <w:tab w:val="left" w:pos="9498"/>
        </w:tabs>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2.7. </w:t>
      </w:r>
      <w:proofErr w:type="gramStart"/>
      <w:r w:rsidRPr="008E24D5">
        <w:rPr>
          <w:rFonts w:ascii="Times New Roman" w:eastAsia="Times New Roman" w:hAnsi="Times New Roman" w:cs="Times New Roman"/>
          <w:sz w:val="28"/>
          <w:szCs w:val="28"/>
        </w:rPr>
        <w:t>Статус налогоплательщика (1 - налоговый резидент РФ; 2 – нерезидент РФ; 3 - высококвалифицированный специалист - налоговый нерезидент РФ; 4 - участник Государственной программы по оказанию содействия добровольному переселению в РФ (член экипажа судна, плавающего под государственным флагом РФ); 5 - иностранный гражданин (лицо без гражданства) - нерезидент РФ, который признан беженцем или получил временное убежище на территории РФ;</w:t>
      </w:r>
      <w:proofErr w:type="gramEnd"/>
      <w:r w:rsidRPr="008E24D5">
        <w:rPr>
          <w:rFonts w:ascii="Times New Roman" w:eastAsia="Times New Roman" w:hAnsi="Times New Roman" w:cs="Times New Roman"/>
          <w:sz w:val="28"/>
          <w:szCs w:val="28"/>
        </w:rPr>
        <w:t xml:space="preserve"> </w:t>
      </w:r>
      <w:proofErr w:type="gramStart"/>
      <w:r w:rsidRPr="008E24D5">
        <w:rPr>
          <w:rFonts w:ascii="Times New Roman" w:eastAsia="Times New Roman" w:hAnsi="Times New Roman" w:cs="Times New Roman"/>
          <w:sz w:val="28"/>
          <w:szCs w:val="28"/>
        </w:rPr>
        <w:t>6 - иностранный гражданин, который ведет трудовую деятельность по найму в РФ на основании патента; 7 - высококвалифицированный специалист - налоговый резидент РФ) ___________________</w:t>
      </w:r>
      <w:proofErr w:type="gramEnd"/>
    </w:p>
    <w:p w:rsidR="008E24D5" w:rsidRPr="008E24D5" w:rsidRDefault="008E24D5" w:rsidP="008E24D5">
      <w:pPr>
        <w:autoSpaceDE w:val="0"/>
        <w:autoSpaceDN w:val="0"/>
        <w:adjustRightInd w:val="0"/>
        <w:spacing w:after="0" w:line="240" w:lineRule="auto"/>
        <w:ind w:left="426"/>
        <w:jc w:val="both"/>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2.8. Если в течение налогового периода налоговый резидент РФ стал нерезидентом или наоборот, заполняется таблица:</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701"/>
        <w:gridCol w:w="2126"/>
        <w:gridCol w:w="2977"/>
        <w:gridCol w:w="6379"/>
      </w:tblGrid>
      <w:tr w:rsidR="008E24D5" w:rsidRPr="008E24D5" w:rsidTr="00DA0169">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Месяц получения дохода</w:t>
            </w: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Ставка налога</w:t>
            </w:r>
          </w:p>
        </w:tc>
        <w:tc>
          <w:tcPr>
            <w:tcW w:w="21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Период из 12 месяцев для определения налогового статуса работника</w:t>
            </w: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Периоды выезда за границу (кроме выездов для краткосрочного (менее шести месяцев) лечения или обучения)</w:t>
            </w:r>
          </w:p>
        </w:tc>
        <w:tc>
          <w:tcPr>
            <w:tcW w:w="63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Общее количество дней нахождения в РФ </w:t>
            </w:r>
            <w:proofErr w:type="gramStart"/>
            <w:r w:rsidRPr="008E24D5">
              <w:rPr>
                <w:rFonts w:ascii="Times New Roman" w:eastAsia="Times New Roman" w:hAnsi="Times New Roman" w:cs="Times New Roman"/>
                <w:sz w:val="28"/>
                <w:szCs w:val="28"/>
              </w:rPr>
              <w:t>за</w:t>
            </w:r>
            <w:proofErr w:type="gramEnd"/>
            <w:r w:rsidRPr="008E24D5">
              <w:rPr>
                <w:rFonts w:ascii="Times New Roman" w:eastAsia="Times New Roman" w:hAnsi="Times New Roman" w:cs="Times New Roman"/>
                <w:sz w:val="28"/>
                <w:szCs w:val="28"/>
              </w:rPr>
              <w:t xml:space="preserve"> последние 12 месяцев</w:t>
            </w:r>
          </w:p>
        </w:tc>
      </w:tr>
      <w:tr w:rsidR="008E24D5" w:rsidRPr="008E24D5" w:rsidTr="00DA0169">
        <w:tc>
          <w:tcPr>
            <w:tcW w:w="155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Январь</w:t>
            </w:r>
          </w:p>
        </w:tc>
        <w:tc>
          <w:tcPr>
            <w:tcW w:w="170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p>
        </w:tc>
        <w:tc>
          <w:tcPr>
            <w:tcW w:w="212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p>
        </w:tc>
        <w:tc>
          <w:tcPr>
            <w:tcW w:w="63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8"/>
                <w:szCs w:val="28"/>
              </w:rPr>
            </w:pPr>
          </w:p>
        </w:tc>
      </w:tr>
    </w:tbl>
    <w:p w:rsidR="008E24D5" w:rsidRPr="008E24D5" w:rsidRDefault="008E24D5" w:rsidP="008E24D5">
      <w:pPr>
        <w:suppressAutoHyphens/>
        <w:autoSpaceDE w:val="0"/>
        <w:autoSpaceDN w:val="0"/>
        <w:adjustRightInd w:val="0"/>
        <w:spacing w:after="0" w:line="240" w:lineRule="auto"/>
        <w:jc w:val="both"/>
        <w:rPr>
          <w:rFonts w:ascii="Courier New" w:eastAsia="Times New Roman" w:hAnsi="Courier New" w:cs="Courier New"/>
          <w:sz w:val="20"/>
          <w:szCs w:val="20"/>
        </w:rPr>
      </w:pP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3.2. Право на налоговые вычеты:</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3.2.1. Стандартный вычет на налогоплательщика (</w:t>
      </w:r>
      <w:proofErr w:type="spellStart"/>
      <w:r w:rsidRPr="008E24D5">
        <w:rPr>
          <w:rFonts w:ascii="Times New Roman" w:eastAsia="Times New Roman" w:hAnsi="Times New Roman" w:cs="Times New Roman"/>
          <w:sz w:val="24"/>
          <w:szCs w:val="24"/>
        </w:rPr>
        <w:t>пп</w:t>
      </w:r>
      <w:proofErr w:type="spellEnd"/>
      <w:r w:rsidRPr="008E24D5">
        <w:rPr>
          <w:rFonts w:ascii="Times New Roman" w:eastAsia="Times New Roman" w:hAnsi="Times New Roman" w:cs="Times New Roman"/>
          <w:sz w:val="24"/>
          <w:szCs w:val="24"/>
        </w:rPr>
        <w:t>. 1, 2 п. 1 ст. 218 НК РФ): _______________________</w:t>
      </w:r>
    </w:p>
    <w:p w:rsidR="008E24D5" w:rsidRPr="008E24D5" w:rsidRDefault="008E24D5" w:rsidP="008E24D5">
      <w:pPr>
        <w:autoSpaceDE w:val="0"/>
        <w:autoSpaceDN w:val="0"/>
        <w:adjustRightInd w:val="0"/>
        <w:spacing w:after="0" w:line="240" w:lineRule="auto"/>
        <w:ind w:left="9214"/>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(да/нет)</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основание _________________________________________________________________________________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3.2.2. Стандартные вычеты на детей (</w:t>
      </w:r>
      <w:proofErr w:type="spellStart"/>
      <w:r w:rsidRPr="008E24D5">
        <w:rPr>
          <w:rFonts w:ascii="Times New Roman" w:eastAsia="Times New Roman" w:hAnsi="Times New Roman" w:cs="Times New Roman"/>
          <w:sz w:val="24"/>
          <w:szCs w:val="24"/>
        </w:rPr>
        <w:t>пп</w:t>
      </w:r>
      <w:proofErr w:type="spellEnd"/>
      <w:r w:rsidRPr="008E24D5">
        <w:rPr>
          <w:rFonts w:ascii="Times New Roman" w:eastAsia="Times New Roman" w:hAnsi="Times New Roman" w:cs="Times New Roman"/>
          <w:sz w:val="24"/>
          <w:szCs w:val="24"/>
        </w:rPr>
        <w:t>. 4 п. 1 ст. 218 НК РФ): ____________________________________</w:t>
      </w:r>
    </w:p>
    <w:p w:rsidR="008E24D5" w:rsidRPr="008E24D5" w:rsidRDefault="008E24D5" w:rsidP="008E24D5">
      <w:pPr>
        <w:suppressAutoHyphens/>
        <w:autoSpaceDE w:val="0"/>
        <w:autoSpaceDN w:val="0"/>
        <w:adjustRightInd w:val="0"/>
        <w:spacing w:after="0" w:line="240" w:lineRule="auto"/>
        <w:ind w:left="8080"/>
        <w:jc w:val="both"/>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lang w:eastAsia="zh-CN"/>
        </w:rPr>
        <w:t>(да/нет)</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08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016"/>
        <w:gridCol w:w="1417"/>
        <w:gridCol w:w="1417"/>
        <w:gridCol w:w="5498"/>
      </w:tblGrid>
      <w:tr w:rsidR="008E24D5" w:rsidRPr="008E24D5" w:rsidTr="00DA0169">
        <w:tc>
          <w:tcPr>
            <w:tcW w:w="4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N</w:t>
            </w:r>
          </w:p>
        </w:tc>
        <w:tc>
          <w:tcPr>
            <w:tcW w:w="2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Ф.И.О. ребенка, дата рождения</w:t>
            </w: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вычета</w:t>
            </w: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Размер вычета</w:t>
            </w:r>
          </w:p>
        </w:tc>
        <w:tc>
          <w:tcPr>
            <w:tcW w:w="549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Документы, подтверждающие право на вычет</w:t>
            </w:r>
          </w:p>
        </w:tc>
      </w:tr>
      <w:tr w:rsidR="008E24D5" w:rsidRPr="008E24D5" w:rsidTr="00DA0169">
        <w:tc>
          <w:tcPr>
            <w:tcW w:w="4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49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48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498"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3.2.3. Право на имущественные вычеты (ст. 220 НК РФ): __________________________</w:t>
      </w:r>
    </w:p>
    <w:p w:rsidR="008E24D5" w:rsidRPr="008E24D5" w:rsidRDefault="008E24D5" w:rsidP="008E24D5">
      <w:pPr>
        <w:autoSpaceDE w:val="0"/>
        <w:autoSpaceDN w:val="0"/>
        <w:adjustRightInd w:val="0"/>
        <w:spacing w:after="0" w:line="240" w:lineRule="auto"/>
        <w:ind w:left="6372" w:firstLine="708"/>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(да/нет)</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Вид (код) вычета ____________________________________________________________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Основание __________________________________________________________________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Номер уведомления ______________ Дата выдачи уведомления 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налогового органа, выдавшего уведомление 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3.2.4. Право на социальные налоговые вычеты (ст. 219 НК РФ): _____________________</w:t>
      </w:r>
    </w:p>
    <w:p w:rsidR="008E24D5" w:rsidRPr="008E24D5" w:rsidRDefault="008E24D5" w:rsidP="008E24D5">
      <w:pPr>
        <w:autoSpaceDE w:val="0"/>
        <w:autoSpaceDN w:val="0"/>
        <w:adjustRightInd w:val="0"/>
        <w:spacing w:after="0" w:line="240" w:lineRule="auto"/>
        <w:ind w:left="7080" w:firstLine="708"/>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(да/нет)</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Вид (код) вычета _____________________________________________________________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Основание __________________________________________________________________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Номер уведомления ______________ Дата выдачи уведомления 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Код налогового органа, выдавшего уведомление __________________________________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3.2.5. Право на профессиональные налоговые вычеты (п. п. 2, 3 ст. 221 НК РФ): _______</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____________________________________________________________________________</w:t>
      </w:r>
    </w:p>
    <w:p w:rsidR="008E24D5" w:rsidRPr="008E24D5" w:rsidRDefault="008E24D5" w:rsidP="008E24D5">
      <w:pPr>
        <w:autoSpaceDE w:val="0"/>
        <w:autoSpaceDN w:val="0"/>
        <w:adjustRightInd w:val="0"/>
        <w:spacing w:after="0" w:line="240" w:lineRule="auto"/>
        <w:ind w:left="3540" w:firstLine="708"/>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(да/нет)</w:t>
      </w:r>
    </w:p>
    <w:p w:rsidR="008E24D5" w:rsidRPr="008E24D5" w:rsidRDefault="008E24D5" w:rsidP="008E24D5">
      <w:pPr>
        <w:autoSpaceDE w:val="0"/>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Вид (код) вычета _____________________________________________________________</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E24D5">
        <w:rPr>
          <w:rFonts w:ascii="Times New Roman" w:eastAsia="Times New Roman" w:hAnsi="Times New Roman" w:cs="Times New Roman"/>
          <w:sz w:val="24"/>
          <w:szCs w:val="24"/>
          <w:lang w:eastAsia="zh-CN"/>
        </w:rPr>
        <w:t xml:space="preserve">Основание ________________________________________________________________      </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 xml:space="preserve">Приложение № 2 </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к Учетной политике</w:t>
      </w:r>
    </w:p>
    <w:p w:rsidR="008E24D5" w:rsidRPr="008E24D5" w:rsidRDefault="008E24D5" w:rsidP="008E24D5">
      <w:pPr>
        <w:suppressAutoHyphens/>
        <w:autoSpaceDE w:val="0"/>
        <w:autoSpaceDN w:val="0"/>
        <w:adjustRightInd w:val="0"/>
        <w:spacing w:after="0" w:line="240" w:lineRule="auto"/>
        <w:jc w:val="right"/>
        <w:rPr>
          <w:rFonts w:ascii="Times New Roman" w:eastAsia="Times New Roman" w:hAnsi="Times New Roman" w:cs="Times New Roman"/>
          <w:sz w:val="28"/>
          <w:szCs w:val="28"/>
        </w:rPr>
      </w:pPr>
      <w:r w:rsidRPr="008E24D5">
        <w:rPr>
          <w:rFonts w:ascii="Times New Roman" w:eastAsia="Times New Roman" w:hAnsi="Times New Roman" w:cs="Times New Roman"/>
          <w:sz w:val="28"/>
          <w:szCs w:val="28"/>
        </w:rPr>
        <w:t>для целей налогообложения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Регистр (карточка) индивидуального учета</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сумм начисленных выплат и иных вознаграждений, а также</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относящихся к ним сумм страховых взносов на </w:t>
      </w:r>
      <w:proofErr w:type="gramStart"/>
      <w:r w:rsidRPr="008E24D5">
        <w:rPr>
          <w:rFonts w:ascii="Times New Roman" w:eastAsia="Times New Roman" w:hAnsi="Times New Roman" w:cs="Times New Roman"/>
          <w:bCs/>
          <w:sz w:val="24"/>
          <w:szCs w:val="24"/>
        </w:rPr>
        <w:t>обязательное</w:t>
      </w:r>
      <w:proofErr w:type="gramEnd"/>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пенсионное страхование, </w:t>
      </w:r>
      <w:proofErr w:type="gramStart"/>
      <w:r w:rsidRPr="008E24D5">
        <w:rPr>
          <w:rFonts w:ascii="Times New Roman" w:eastAsia="Times New Roman" w:hAnsi="Times New Roman" w:cs="Times New Roman"/>
          <w:bCs/>
          <w:sz w:val="24"/>
          <w:szCs w:val="24"/>
        </w:rPr>
        <w:t>на</w:t>
      </w:r>
      <w:proofErr w:type="gramEnd"/>
      <w:r w:rsidRPr="008E24D5">
        <w:rPr>
          <w:rFonts w:ascii="Times New Roman" w:eastAsia="Times New Roman" w:hAnsi="Times New Roman" w:cs="Times New Roman"/>
          <w:bCs/>
          <w:sz w:val="24"/>
          <w:szCs w:val="24"/>
        </w:rPr>
        <w:t xml:space="preserve"> обязательное социальное</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страхование на случай временной нетрудоспособности</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и в связи с материнством, на </w:t>
      </w:r>
      <w:proofErr w:type="gramStart"/>
      <w:r w:rsidRPr="008E24D5">
        <w:rPr>
          <w:rFonts w:ascii="Times New Roman" w:eastAsia="Times New Roman" w:hAnsi="Times New Roman" w:cs="Times New Roman"/>
          <w:bCs/>
          <w:sz w:val="24"/>
          <w:szCs w:val="24"/>
        </w:rPr>
        <w:t>обязательное</w:t>
      </w:r>
      <w:proofErr w:type="gramEnd"/>
      <w:r w:rsidRPr="008E24D5">
        <w:rPr>
          <w:rFonts w:ascii="Times New Roman" w:eastAsia="Times New Roman" w:hAnsi="Times New Roman" w:cs="Times New Roman"/>
          <w:bCs/>
          <w:sz w:val="24"/>
          <w:szCs w:val="24"/>
        </w:rPr>
        <w:t xml:space="preserve"> медицинское</w:t>
      </w:r>
    </w:p>
    <w:p w:rsidR="008E24D5" w:rsidRPr="008E24D5" w:rsidRDefault="008E24D5" w:rsidP="008E24D5">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 xml:space="preserve">страхование за _____ </w:t>
      </w:r>
      <w:proofErr w:type="gramStart"/>
      <w:r w:rsidRPr="008E24D5">
        <w:rPr>
          <w:rFonts w:ascii="Times New Roman" w:eastAsia="Times New Roman" w:hAnsi="Times New Roman" w:cs="Times New Roman"/>
          <w:bCs/>
          <w:sz w:val="24"/>
          <w:szCs w:val="24"/>
        </w:rPr>
        <w:t>г</w:t>
      </w:r>
      <w:proofErr w:type="gramEnd"/>
      <w:r w:rsidRPr="008E24D5">
        <w:rPr>
          <w:rFonts w:ascii="Times New Roman" w:eastAsia="Times New Roman" w:hAnsi="Times New Roman" w:cs="Times New Roman"/>
          <w:bCs/>
          <w:sz w:val="24"/>
          <w:szCs w:val="24"/>
        </w:rPr>
        <w:t>.</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788"/>
        <w:gridCol w:w="454"/>
        <w:gridCol w:w="745"/>
        <w:gridCol w:w="964"/>
        <w:gridCol w:w="340"/>
        <w:gridCol w:w="1191"/>
        <w:gridCol w:w="135"/>
        <w:gridCol w:w="885"/>
        <w:gridCol w:w="680"/>
        <w:gridCol w:w="1270"/>
        <w:gridCol w:w="518"/>
      </w:tblGrid>
      <w:tr w:rsidR="008E24D5" w:rsidRPr="008E24D5" w:rsidTr="00DA0169">
        <w:trPr>
          <w:trHeight w:val="510"/>
        </w:trPr>
        <w:tc>
          <w:tcPr>
            <w:tcW w:w="6069" w:type="dxa"/>
            <w:gridSpan w:val="7"/>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КАРТОЧКА</w:t>
            </w:r>
          </w:p>
        </w:tc>
        <w:tc>
          <w:tcPr>
            <w:tcW w:w="1020" w:type="dxa"/>
            <w:gridSpan w:val="2"/>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680"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270"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518"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7089" w:type="dxa"/>
            <w:gridSpan w:val="9"/>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учета сумм начисленных выплат и иных вознаграждений и  сумм начисленных страховых взносов за ____ год</w:t>
            </w:r>
          </w:p>
        </w:tc>
        <w:tc>
          <w:tcPr>
            <w:tcW w:w="680" w:type="dxa"/>
            <w:vMerge w:val="restart"/>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270"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518"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7089" w:type="dxa"/>
            <w:gridSpan w:val="9"/>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680" w:type="dxa"/>
            <w:vMerge/>
            <w:tcBorders>
              <w:top w:val="nil"/>
              <w:left w:val="nil"/>
              <w:right w:val="nil"/>
            </w:tcBorders>
          </w:tcPr>
          <w:p w:rsidR="008E24D5" w:rsidRPr="008E24D5" w:rsidRDefault="008E24D5" w:rsidP="008E24D5">
            <w:pPr>
              <w:suppressAutoHyphens/>
              <w:autoSpaceDE w:val="0"/>
              <w:autoSpaceDN w:val="0"/>
              <w:adjustRightInd w:val="0"/>
              <w:spacing w:after="0" w:line="240" w:lineRule="auto"/>
              <w:rPr>
                <w:rFonts w:ascii="Courier New" w:eastAsia="Times New Roman" w:hAnsi="Courier New" w:cs="Courier New"/>
                <w:sz w:val="20"/>
                <w:szCs w:val="20"/>
              </w:rPr>
            </w:pPr>
          </w:p>
        </w:tc>
        <w:tc>
          <w:tcPr>
            <w:tcW w:w="1270" w:type="dxa"/>
            <w:tcBorders>
              <w:top w:val="nil"/>
              <w:left w:val="nil"/>
              <w:right w:val="nil"/>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18" w:type="dxa"/>
            <w:tcBorders>
              <w:top w:val="nil"/>
              <w:left w:val="nil"/>
              <w:right w:val="nil"/>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587"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Плательщик</w:t>
            </w:r>
          </w:p>
        </w:tc>
        <w:tc>
          <w:tcPr>
            <w:tcW w:w="3291" w:type="dxa"/>
            <w:gridSpan w:val="5"/>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26" w:type="dxa"/>
            <w:gridSpan w:val="2"/>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ИНН/КПП</w:t>
            </w:r>
          </w:p>
        </w:tc>
        <w:tc>
          <w:tcPr>
            <w:tcW w:w="885"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950" w:type="dxa"/>
            <w:gridSpan w:val="2"/>
            <w:tcBorders>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Размер единого тарифа страховых взносов</w:t>
            </w:r>
          </w:p>
        </w:tc>
        <w:tc>
          <w:tcPr>
            <w:tcW w:w="518" w:type="dxa"/>
            <w:tcBorders>
              <w:left w:val="single" w:sz="6" w:space="0" w:color="auto"/>
              <w:bottom w:val="single" w:sz="6" w:space="0" w:color="auto"/>
              <w:right w:val="single" w:sz="6" w:space="0" w:color="auto"/>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bCs/>
                <w:sz w:val="24"/>
                <w:szCs w:val="24"/>
              </w:rPr>
              <w:t>%</w:t>
            </w:r>
          </w:p>
        </w:tc>
      </w:tr>
      <w:tr w:rsidR="008E24D5" w:rsidRPr="008E24D5" w:rsidTr="00DA0169">
        <w:tc>
          <w:tcPr>
            <w:tcW w:w="1587"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Фамилия</w:t>
            </w:r>
          </w:p>
        </w:tc>
        <w:tc>
          <w:tcPr>
            <w:tcW w:w="1242" w:type="dxa"/>
            <w:gridSpan w:val="2"/>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745"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Имя</w:t>
            </w:r>
          </w:p>
        </w:tc>
        <w:tc>
          <w:tcPr>
            <w:tcW w:w="1304" w:type="dxa"/>
            <w:gridSpan w:val="2"/>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326" w:type="dxa"/>
            <w:gridSpan w:val="2"/>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Отчество</w:t>
            </w:r>
          </w:p>
        </w:tc>
        <w:tc>
          <w:tcPr>
            <w:tcW w:w="885" w:type="dxa"/>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50"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 пределах установленной единой предельной величины базы</w:t>
            </w:r>
          </w:p>
        </w:tc>
        <w:tc>
          <w:tcPr>
            <w:tcW w:w="518" w:type="dxa"/>
            <w:tcBorders>
              <w:top w:val="single" w:sz="6" w:space="0" w:color="auto"/>
              <w:left w:val="single" w:sz="6" w:space="0" w:color="auto"/>
              <w:bottom w:val="single" w:sz="6" w:space="0" w:color="auto"/>
              <w:right w:val="single" w:sz="6" w:space="0" w:color="auto"/>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587" w:type="dxa"/>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СНИЛС</w:t>
            </w:r>
          </w:p>
        </w:tc>
        <w:tc>
          <w:tcPr>
            <w:tcW w:w="1242" w:type="dxa"/>
            <w:gridSpan w:val="2"/>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049" w:type="dxa"/>
            <w:gridSpan w:val="3"/>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Гражданство (страна)</w:t>
            </w:r>
          </w:p>
        </w:tc>
        <w:tc>
          <w:tcPr>
            <w:tcW w:w="2211" w:type="dxa"/>
            <w:gridSpan w:val="3"/>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50" w:type="dxa"/>
            <w:gridSpan w:val="2"/>
            <w:tcBorders>
              <w:top w:val="single" w:sz="6" w:space="0" w:color="auto"/>
              <w:left w:val="single" w:sz="6" w:space="0" w:color="auto"/>
              <w:bottom w:val="single" w:sz="6" w:space="0" w:color="auto"/>
              <w:right w:val="single" w:sz="6" w:space="0" w:color="auto"/>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Свыше установленной единой предельной величины базы</w:t>
            </w:r>
          </w:p>
        </w:tc>
        <w:tc>
          <w:tcPr>
            <w:tcW w:w="518" w:type="dxa"/>
            <w:tcBorders>
              <w:top w:val="single" w:sz="6" w:space="0" w:color="auto"/>
              <w:left w:val="single" w:sz="6" w:space="0" w:color="auto"/>
              <w:bottom w:val="single" w:sz="6" w:space="0" w:color="auto"/>
              <w:right w:val="single" w:sz="6" w:space="0" w:color="auto"/>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375" w:type="dxa"/>
            <w:gridSpan w:val="2"/>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Трудовой договор:</w:t>
            </w:r>
            <w:r w:rsidRPr="008E24D5">
              <w:rPr>
                <w:rFonts w:ascii="Times New Roman" w:eastAsia="Times New Roman" w:hAnsi="Times New Roman" w:cs="Times New Roman"/>
                <w:sz w:val="24"/>
                <w:szCs w:val="24"/>
              </w:rPr>
              <w:br/>
              <w:t>ДА / НЕТ</w:t>
            </w:r>
          </w:p>
        </w:tc>
        <w:tc>
          <w:tcPr>
            <w:tcW w:w="2163" w:type="dxa"/>
            <w:gridSpan w:val="3"/>
            <w:tcBorders>
              <w:top w:val="nil"/>
              <w:left w:val="nil"/>
              <w:bottom w:val="nil"/>
              <w:right w:val="nil"/>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Гражданско-правовой договор:</w:t>
            </w:r>
            <w:r w:rsidRPr="008E24D5">
              <w:rPr>
                <w:rFonts w:ascii="Times New Roman" w:eastAsia="Times New Roman" w:hAnsi="Times New Roman" w:cs="Times New Roman"/>
                <w:sz w:val="24"/>
                <w:szCs w:val="24"/>
              </w:rPr>
              <w:br/>
              <w:t>ДА / НЕТ</w:t>
            </w:r>
          </w:p>
        </w:tc>
        <w:tc>
          <w:tcPr>
            <w:tcW w:w="2551" w:type="dxa"/>
            <w:gridSpan w:val="4"/>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Договор </w:t>
            </w:r>
            <w:proofErr w:type="gramStart"/>
            <w:r w:rsidRPr="008E24D5">
              <w:rPr>
                <w:rFonts w:ascii="Times New Roman" w:eastAsia="Times New Roman" w:hAnsi="Times New Roman" w:cs="Times New Roman"/>
                <w:sz w:val="24"/>
                <w:szCs w:val="24"/>
              </w:rPr>
              <w:t>авторского</w:t>
            </w:r>
            <w:proofErr w:type="gramEnd"/>
            <w:r w:rsidRPr="008E24D5">
              <w:rPr>
                <w:rFonts w:ascii="Times New Roman" w:eastAsia="Times New Roman" w:hAnsi="Times New Roman" w:cs="Times New Roman"/>
                <w:sz w:val="24"/>
                <w:szCs w:val="24"/>
              </w:rPr>
              <w:t xml:space="preserve"> заказа:</w:t>
            </w:r>
            <w:r w:rsidRPr="008E24D5">
              <w:rPr>
                <w:rFonts w:ascii="Times New Roman" w:eastAsia="Times New Roman" w:hAnsi="Times New Roman" w:cs="Times New Roman"/>
                <w:sz w:val="24"/>
                <w:szCs w:val="24"/>
              </w:rPr>
              <w:br/>
              <w:t>ДА / НЕТ</w:t>
            </w:r>
          </w:p>
        </w:tc>
        <w:tc>
          <w:tcPr>
            <w:tcW w:w="1950" w:type="dxa"/>
            <w:gridSpan w:val="2"/>
            <w:tcBorders>
              <w:top w:val="single" w:sz="6" w:space="0" w:color="auto"/>
              <w:left w:val="single" w:sz="6" w:space="0" w:color="auto"/>
              <w:bottom w:val="single" w:sz="6" w:space="0" w:color="auto"/>
              <w:right w:val="single" w:sz="6" w:space="0" w:color="auto"/>
            </w:tcBorders>
            <w:vAlign w:val="bottom"/>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518" w:type="dxa"/>
            <w:tcBorders>
              <w:top w:val="single" w:sz="6" w:space="0" w:color="auto"/>
              <w:left w:val="single" w:sz="6" w:space="0" w:color="auto"/>
              <w:bottom w:val="single" w:sz="6" w:space="0" w:color="auto"/>
              <w:right w:val="single" w:sz="6" w:space="0" w:color="auto"/>
            </w:tcBorders>
            <w:vAlign w:val="bottom"/>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992"/>
        <w:gridCol w:w="1015"/>
        <w:gridCol w:w="1016"/>
        <w:gridCol w:w="804"/>
        <w:gridCol w:w="1016"/>
        <w:gridCol w:w="1016"/>
        <w:gridCol w:w="1016"/>
        <w:gridCol w:w="851"/>
        <w:gridCol w:w="992"/>
        <w:gridCol w:w="779"/>
        <w:gridCol w:w="993"/>
        <w:gridCol w:w="992"/>
        <w:gridCol w:w="850"/>
      </w:tblGrid>
      <w:tr w:rsidR="008E24D5" w:rsidRPr="008E24D5" w:rsidTr="00DA0169">
        <w:tc>
          <w:tcPr>
            <w:tcW w:w="3652" w:type="dxa"/>
            <w:gridSpan w:val="3"/>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1340" w:type="dxa"/>
            <w:gridSpan w:val="1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Суммы (в рублях и копейках)</w:t>
            </w:r>
          </w:p>
        </w:tc>
      </w:tr>
      <w:tr w:rsidR="008E24D5" w:rsidRPr="008E24D5" w:rsidTr="00DA0169">
        <w:tc>
          <w:tcPr>
            <w:tcW w:w="3652" w:type="dxa"/>
            <w:gridSpan w:val="3"/>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Январь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Февраль</w:t>
            </w: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Март</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Апрель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Май</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Июнь</w:t>
            </w: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Июль</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Август</w:t>
            </w: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Сентябрь</w:t>
            </w: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Октябрь</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Ноябрь</w:t>
            </w: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8"/>
                <w:sz w:val="24"/>
                <w:szCs w:val="24"/>
              </w:rPr>
            </w:pPr>
            <w:r w:rsidRPr="008E24D5">
              <w:rPr>
                <w:rFonts w:ascii="Times New Roman" w:eastAsia="Times New Roman" w:hAnsi="Times New Roman" w:cs="Times New Roman"/>
                <w:spacing w:val="-8"/>
                <w:sz w:val="24"/>
                <w:szCs w:val="24"/>
              </w:rPr>
              <w:t>Декабрь</w:t>
            </w:r>
          </w:p>
        </w:tc>
      </w:tr>
      <w:tr w:rsidR="008E24D5" w:rsidRPr="008E24D5" w:rsidTr="00DA0169">
        <w:tc>
          <w:tcPr>
            <w:tcW w:w="2660"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Выплаты в соответствии с п. 1 ст. 420 НК РФ</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both"/>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val="restart"/>
            <w:tcBorders>
              <w:top w:val="single" w:sz="6" w:space="0" w:color="auto"/>
              <w:left w:val="single" w:sz="6" w:space="0" w:color="auto"/>
              <w:bottom w:val="nil"/>
              <w:right w:val="single" w:sz="6" w:space="0" w:color="auto"/>
            </w:tcBorders>
            <w:vAlign w:val="center"/>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Из них суммы, не подлежащие обложению страховыми взносами</w:t>
            </w:r>
          </w:p>
        </w:tc>
        <w:tc>
          <w:tcPr>
            <w:tcW w:w="1276"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 п. п. 8, 9 ст. 421 НК РФ</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tcBorders>
              <w:top w:val="nil"/>
              <w:left w:val="single" w:sz="6" w:space="0" w:color="auto"/>
              <w:bottom w:val="nil"/>
              <w:right w:val="single" w:sz="6" w:space="0" w:color="auto"/>
            </w:tcBorders>
            <w:vAlign w:val="center"/>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tcBorders>
              <w:top w:val="nil"/>
              <w:left w:val="single" w:sz="6" w:space="0" w:color="auto"/>
              <w:bottom w:val="nil"/>
              <w:right w:val="single" w:sz="6" w:space="0" w:color="auto"/>
            </w:tcBorders>
            <w:vAlign w:val="center"/>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 п. п. 1, 2 ст. 422 НК РФ</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tcBorders>
              <w:top w:val="nil"/>
              <w:left w:val="single" w:sz="6" w:space="0" w:color="auto"/>
              <w:bottom w:val="nil"/>
              <w:right w:val="single" w:sz="6" w:space="0" w:color="auto"/>
            </w:tcBorders>
            <w:vAlign w:val="center"/>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tcBorders>
              <w:top w:val="single" w:sz="6" w:space="0" w:color="auto"/>
              <w:left w:val="single" w:sz="6" w:space="0" w:color="auto"/>
              <w:bottom w:val="single" w:sz="6" w:space="0" w:color="auto"/>
              <w:right w:val="single" w:sz="6" w:space="0" w:color="auto"/>
            </w:tcBorders>
            <w:vAlign w:val="center"/>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Единая база для начисления страховых взносов</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vMerge w:val="restart"/>
            <w:tcBorders>
              <w:top w:val="single" w:sz="6" w:space="0" w:color="auto"/>
              <w:left w:val="single" w:sz="6" w:space="0" w:color="auto"/>
              <w:bottom w:val="nil"/>
              <w:right w:val="single" w:sz="6" w:space="0" w:color="auto"/>
            </w:tcBorders>
            <w:vAlign w:val="center"/>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Суммы выплат, превышающие установленную единую предельную величину базы</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vMerge/>
            <w:tcBorders>
              <w:top w:val="nil"/>
              <w:left w:val="single" w:sz="6" w:space="0" w:color="auto"/>
              <w:bottom w:val="nil"/>
              <w:right w:val="single" w:sz="6" w:space="0" w:color="auto"/>
            </w:tcBorders>
            <w:vAlign w:val="center"/>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Начислено страховых взносов</w:t>
            </w:r>
          </w:p>
        </w:tc>
        <w:tc>
          <w:tcPr>
            <w:tcW w:w="1276"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сумм, не прев</w:t>
            </w:r>
            <w:proofErr w:type="gramStart"/>
            <w:r w:rsidRPr="008E24D5">
              <w:rPr>
                <w:rFonts w:ascii="Times New Roman" w:eastAsia="Times New Roman" w:hAnsi="Times New Roman" w:cs="Times New Roman"/>
                <w:sz w:val="24"/>
                <w:szCs w:val="24"/>
              </w:rPr>
              <w:t>.</w:t>
            </w:r>
            <w:proofErr w:type="gramEnd"/>
            <w:r w:rsidRPr="008E24D5">
              <w:rPr>
                <w:rFonts w:ascii="Times New Roman" w:eastAsia="Times New Roman" w:hAnsi="Times New Roman" w:cs="Times New Roman"/>
                <w:sz w:val="24"/>
                <w:szCs w:val="24"/>
              </w:rPr>
              <w:t xml:space="preserve"> </w:t>
            </w:r>
            <w:proofErr w:type="gramStart"/>
            <w:r w:rsidRPr="008E24D5">
              <w:rPr>
                <w:rFonts w:ascii="Times New Roman" w:eastAsia="Times New Roman" w:hAnsi="Times New Roman" w:cs="Times New Roman"/>
                <w:sz w:val="24"/>
                <w:szCs w:val="24"/>
              </w:rPr>
              <w:t>п</w:t>
            </w:r>
            <w:proofErr w:type="gramEnd"/>
            <w:r w:rsidRPr="008E24D5">
              <w:rPr>
                <w:rFonts w:ascii="Times New Roman" w:eastAsia="Times New Roman" w:hAnsi="Times New Roman" w:cs="Times New Roman"/>
                <w:sz w:val="24"/>
                <w:szCs w:val="24"/>
              </w:rPr>
              <w:t>ред. величину</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с сумм, </w:t>
            </w:r>
            <w:proofErr w:type="spellStart"/>
            <w:r w:rsidRPr="008E24D5">
              <w:rPr>
                <w:rFonts w:ascii="Times New Roman" w:eastAsia="Times New Roman" w:hAnsi="Times New Roman" w:cs="Times New Roman"/>
                <w:sz w:val="24"/>
                <w:szCs w:val="24"/>
              </w:rPr>
              <w:t>превыш</w:t>
            </w:r>
            <w:proofErr w:type="spellEnd"/>
            <w:r w:rsidRPr="008E24D5">
              <w:rPr>
                <w:rFonts w:ascii="Times New Roman" w:eastAsia="Times New Roman" w:hAnsi="Times New Roman" w:cs="Times New Roman"/>
                <w:sz w:val="24"/>
                <w:szCs w:val="24"/>
              </w:rPr>
              <w:t>. пред</w:t>
            </w:r>
            <w:proofErr w:type="gramStart"/>
            <w:r w:rsidRPr="008E24D5">
              <w:rPr>
                <w:rFonts w:ascii="Times New Roman" w:eastAsia="Times New Roman" w:hAnsi="Times New Roman" w:cs="Times New Roman"/>
                <w:sz w:val="24"/>
                <w:szCs w:val="24"/>
              </w:rPr>
              <w:t>.</w:t>
            </w:r>
            <w:proofErr w:type="gramEnd"/>
            <w:r w:rsidRPr="008E24D5">
              <w:rPr>
                <w:rFonts w:ascii="Times New Roman" w:eastAsia="Times New Roman" w:hAnsi="Times New Roman" w:cs="Times New Roman"/>
                <w:sz w:val="24"/>
                <w:szCs w:val="24"/>
              </w:rPr>
              <w:t xml:space="preserve"> </w:t>
            </w:r>
            <w:proofErr w:type="gramStart"/>
            <w:r w:rsidRPr="008E24D5">
              <w:rPr>
                <w:rFonts w:ascii="Times New Roman" w:eastAsia="Times New Roman" w:hAnsi="Times New Roman" w:cs="Times New Roman"/>
                <w:sz w:val="24"/>
                <w:szCs w:val="24"/>
              </w:rPr>
              <w:t>в</w:t>
            </w:r>
            <w:proofErr w:type="gramEnd"/>
            <w:r w:rsidRPr="008E24D5">
              <w:rPr>
                <w:rFonts w:ascii="Times New Roman" w:eastAsia="Times New Roman" w:hAnsi="Times New Roman" w:cs="Times New Roman"/>
                <w:sz w:val="24"/>
                <w:szCs w:val="24"/>
              </w:rPr>
              <w:t>еличину</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384" w:type="dxa"/>
            <w:vMerge/>
            <w:tcBorders>
              <w:top w:val="nil"/>
              <w:left w:val="single" w:sz="6" w:space="0" w:color="auto"/>
              <w:bottom w:val="single" w:sz="6" w:space="0" w:color="auto"/>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276" w:type="dxa"/>
            <w:vMerge/>
            <w:tcBorders>
              <w:top w:val="nil"/>
              <w:left w:val="single" w:sz="6" w:space="0" w:color="auto"/>
              <w:bottom w:val="single" w:sz="6" w:space="0" w:color="auto"/>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0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779"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b/>
          <w:bCs/>
          <w:color w:val="000000"/>
          <w:sz w:val="24"/>
          <w:szCs w:val="24"/>
          <w:vertAlign w:val="superscript"/>
        </w:rPr>
        <w:t>1</w:t>
      </w:r>
      <w:r w:rsidRPr="008E24D5">
        <w:rPr>
          <w:rFonts w:ascii="Times New Roman" w:eastAsia="Times New Roman" w:hAnsi="Times New Roman" w:cs="Times New Roman"/>
          <w:color w:val="000000"/>
          <w:sz w:val="24"/>
          <w:szCs w:val="24"/>
        </w:rPr>
        <w:t xml:space="preserve"> Дополнительные страницы заполняются в случае использования тарифов, отличных от основного. Нумерация страниц сквозная.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1984"/>
        <w:gridCol w:w="2268"/>
      </w:tblGrid>
      <w:tr w:rsidR="008E24D5" w:rsidRPr="008E24D5" w:rsidTr="00DA0169">
        <w:tc>
          <w:tcPr>
            <w:tcW w:w="2376"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Ответственное лицо:</w:t>
            </w:r>
          </w:p>
        </w:tc>
        <w:tc>
          <w:tcPr>
            <w:tcW w:w="2552"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w:t>
            </w:r>
          </w:p>
        </w:tc>
        <w:tc>
          <w:tcPr>
            <w:tcW w:w="1984"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(подпись)</w:t>
            </w:r>
          </w:p>
        </w:tc>
        <w:tc>
          <w:tcPr>
            <w:tcW w:w="2268"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(Ф.И.О.)</w:t>
            </w:r>
          </w:p>
        </w:tc>
      </w:tr>
      <w:tr w:rsidR="008E24D5" w:rsidRPr="008E24D5" w:rsidTr="00DA0169">
        <w:tc>
          <w:tcPr>
            <w:tcW w:w="2376"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bookmarkStart w:id="9" w:name="_GoBack"/>
            <w:bookmarkEnd w:id="9"/>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2552"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984"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2268"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814"/>
        <w:gridCol w:w="1587"/>
        <w:gridCol w:w="964"/>
        <w:gridCol w:w="1984"/>
        <w:gridCol w:w="567"/>
      </w:tblGrid>
      <w:tr w:rsidR="008E24D5" w:rsidRPr="008E24D5" w:rsidTr="00DA0169">
        <w:tc>
          <w:tcPr>
            <w:tcW w:w="5555" w:type="dxa"/>
            <w:gridSpan w:val="3"/>
            <w:vMerge w:val="restart"/>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Карточка учета сумм выплат и иных вознаграждений в пользу застрахованного лица, занятого на соответствующих видах работ, указанных в подпунктах 1 - 18 пункта 1 статьи 30 Федерального закона от 28 декабря 2013 года N 400-ФЗ "О страховых пенсиях", за ____ год</w:t>
            </w:r>
          </w:p>
        </w:tc>
        <w:tc>
          <w:tcPr>
            <w:tcW w:w="964" w:type="dxa"/>
            <w:vMerge w:val="restart"/>
            <w:tcBorders>
              <w:top w:val="nil"/>
              <w:left w:val="nil"/>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Выплаты по видам работ (</w:t>
            </w:r>
            <w:proofErr w:type="gramStart"/>
            <w:r w:rsidRPr="008E24D5">
              <w:rPr>
                <w:rFonts w:ascii="Times New Roman" w:eastAsia="Times New Roman" w:hAnsi="Times New Roman" w:cs="Times New Roman"/>
                <w:sz w:val="24"/>
                <w:szCs w:val="24"/>
              </w:rPr>
              <w:t>нужное</w:t>
            </w:r>
            <w:proofErr w:type="gramEnd"/>
            <w:r w:rsidRPr="008E24D5">
              <w:rPr>
                <w:rFonts w:ascii="Times New Roman" w:eastAsia="Times New Roman" w:hAnsi="Times New Roman" w:cs="Times New Roman"/>
                <w:sz w:val="24"/>
                <w:szCs w:val="24"/>
              </w:rPr>
              <w:t xml:space="preserve"> отметить):</w:t>
            </w:r>
          </w:p>
        </w:tc>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5555" w:type="dxa"/>
            <w:gridSpan w:val="3"/>
            <w:vMerge/>
            <w:tcBorders>
              <w:top w:val="nil"/>
              <w:left w:val="nil"/>
              <w:bottom w:val="nil"/>
              <w:right w:val="nil"/>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nil"/>
              <w:left w:val="nil"/>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 1 п. 1 ст. 30 Закона 400-ФЗ</w:t>
            </w:r>
          </w:p>
        </w:tc>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5555" w:type="dxa"/>
            <w:gridSpan w:val="3"/>
            <w:vMerge/>
            <w:tcBorders>
              <w:top w:val="nil"/>
              <w:left w:val="nil"/>
              <w:bottom w:val="nil"/>
              <w:right w:val="nil"/>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nil"/>
              <w:left w:val="nil"/>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 2 - 18 п. 1 ст. 30 Закона 400-ФЗ</w:t>
            </w:r>
          </w:p>
        </w:tc>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5555" w:type="dxa"/>
            <w:gridSpan w:val="3"/>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964" w:type="dxa"/>
            <w:vMerge/>
            <w:tcBorders>
              <w:top w:val="nil"/>
              <w:left w:val="nil"/>
              <w:bottom w:val="single" w:sz="6" w:space="0" w:color="auto"/>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Имеются результаты специальной оценки условий труда (да/нет):</w:t>
            </w:r>
          </w:p>
        </w:tc>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154"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Фамилия</w:t>
            </w:r>
          </w:p>
        </w:tc>
        <w:tc>
          <w:tcPr>
            <w:tcW w:w="1814"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Имя</w:t>
            </w:r>
          </w:p>
        </w:tc>
        <w:tc>
          <w:tcPr>
            <w:tcW w:w="1587"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Отчество</w:t>
            </w:r>
          </w:p>
        </w:tc>
        <w:tc>
          <w:tcPr>
            <w:tcW w:w="964" w:type="dxa"/>
            <w:vMerge/>
            <w:tcBorders>
              <w:top w:val="nil"/>
              <w:left w:val="nil"/>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Размер применяемого дополнительного тарифа страховых взносов</w:t>
            </w:r>
            <w:proofErr w:type="gramStart"/>
            <w:r w:rsidRPr="008E24D5">
              <w:rPr>
                <w:rFonts w:ascii="Times New Roman" w:eastAsia="Times New Roman" w:hAnsi="Times New Roman" w:cs="Times New Roman"/>
                <w:sz w:val="24"/>
                <w:szCs w:val="24"/>
              </w:rPr>
              <w:t xml:space="preserve"> (%):</w:t>
            </w:r>
            <w:proofErr w:type="gramEnd"/>
          </w:p>
        </w:tc>
        <w:tc>
          <w:tcPr>
            <w:tcW w:w="567"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92"/>
        <w:gridCol w:w="992"/>
        <w:gridCol w:w="1015"/>
        <w:gridCol w:w="1016"/>
        <w:gridCol w:w="1016"/>
        <w:gridCol w:w="1016"/>
        <w:gridCol w:w="1016"/>
        <w:gridCol w:w="1016"/>
        <w:gridCol w:w="1016"/>
        <w:gridCol w:w="1016"/>
        <w:gridCol w:w="1016"/>
        <w:gridCol w:w="1016"/>
        <w:gridCol w:w="1016"/>
        <w:gridCol w:w="590"/>
      </w:tblGrid>
      <w:tr w:rsidR="008E24D5" w:rsidRPr="008E24D5" w:rsidTr="00DA0169">
        <w:tc>
          <w:tcPr>
            <w:tcW w:w="3652" w:type="dxa"/>
            <w:gridSpan w:val="3"/>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p>
        </w:tc>
        <w:tc>
          <w:tcPr>
            <w:tcW w:w="11765" w:type="dxa"/>
            <w:gridSpan w:val="12"/>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Суммы (в рублях и копейках)</w:t>
            </w:r>
          </w:p>
        </w:tc>
      </w:tr>
      <w:tr w:rsidR="008E24D5" w:rsidRPr="008E24D5" w:rsidTr="00DA0169">
        <w:tc>
          <w:tcPr>
            <w:tcW w:w="3652" w:type="dxa"/>
            <w:gridSpan w:val="3"/>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Январь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Февраль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Март</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Апрель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Май</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Июнь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Июль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Август</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Сентябрь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Октябрь</w:t>
            </w: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Ноябрь</w:t>
            </w: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left="-57" w:right="-57"/>
              <w:jc w:val="center"/>
              <w:rPr>
                <w:rFonts w:ascii="Times New Roman" w:eastAsia="Times New Roman" w:hAnsi="Times New Roman" w:cs="Times New Roman"/>
                <w:spacing w:val="-6"/>
                <w:sz w:val="24"/>
                <w:szCs w:val="24"/>
              </w:rPr>
            </w:pPr>
            <w:r w:rsidRPr="008E24D5">
              <w:rPr>
                <w:rFonts w:ascii="Times New Roman" w:eastAsia="Times New Roman" w:hAnsi="Times New Roman" w:cs="Times New Roman"/>
                <w:spacing w:val="-6"/>
                <w:sz w:val="24"/>
                <w:szCs w:val="24"/>
              </w:rPr>
              <w:t>Декабрь</w:t>
            </w:r>
          </w:p>
        </w:tc>
      </w:tr>
      <w:tr w:rsidR="008E24D5" w:rsidRPr="008E24D5" w:rsidTr="00DA0169">
        <w:tc>
          <w:tcPr>
            <w:tcW w:w="2660" w:type="dxa"/>
            <w:gridSpan w:val="2"/>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 xml:space="preserve">Выплаты в соответствии с </w:t>
            </w:r>
            <w:proofErr w:type="spellStart"/>
            <w:r w:rsidRPr="008E24D5">
              <w:rPr>
                <w:rFonts w:ascii="Times New Roman" w:eastAsia="Times New Roman" w:hAnsi="Times New Roman" w:cs="Times New Roman"/>
                <w:sz w:val="24"/>
                <w:szCs w:val="24"/>
              </w:rPr>
              <w:t>пп</w:t>
            </w:r>
            <w:proofErr w:type="spellEnd"/>
            <w:r w:rsidRPr="008E24D5">
              <w:rPr>
                <w:rFonts w:ascii="Times New Roman" w:eastAsia="Times New Roman" w:hAnsi="Times New Roman" w:cs="Times New Roman"/>
                <w:sz w:val="24"/>
                <w:szCs w:val="24"/>
              </w:rPr>
              <w:t>. 1 п. 1 ст. 420 НК РФ</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ind w:right="-20"/>
              <w:jc w:val="center"/>
              <w:rPr>
                <w:rFonts w:ascii="Times New Roman" w:eastAsia="Times New Roman" w:hAnsi="Times New Roman" w:cs="Times New Roman"/>
                <w:sz w:val="24"/>
                <w:szCs w:val="24"/>
              </w:rPr>
            </w:pPr>
          </w:p>
        </w:tc>
      </w:tr>
      <w:tr w:rsidR="008E24D5" w:rsidRPr="008E24D5" w:rsidTr="00DA0169">
        <w:tc>
          <w:tcPr>
            <w:tcW w:w="2660" w:type="dxa"/>
            <w:gridSpan w:val="2"/>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668"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Из них суммы, не подлежащие обложению</w:t>
            </w:r>
          </w:p>
        </w:tc>
        <w:tc>
          <w:tcPr>
            <w:tcW w:w="992"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 п. 1 ст. 422 НК РФ</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668"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668"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 п. 2 ст. 422 НК РФ</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1668"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 </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База для начисления взносов</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vMerge/>
            <w:tcBorders>
              <w:top w:val="nil"/>
              <w:left w:val="single" w:sz="6" w:space="0" w:color="auto"/>
              <w:bottom w:val="nil"/>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vMerge w:val="restart"/>
            <w:tcBorders>
              <w:top w:val="single" w:sz="6" w:space="0" w:color="auto"/>
              <w:left w:val="single" w:sz="6" w:space="0" w:color="auto"/>
              <w:bottom w:val="nil"/>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Суммы начисленных взносов по дополнительным тарифам</w:t>
            </w: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r w:rsidR="008E24D5" w:rsidRPr="008E24D5" w:rsidTr="00DA0169">
        <w:tc>
          <w:tcPr>
            <w:tcW w:w="2660" w:type="dxa"/>
            <w:gridSpan w:val="2"/>
            <w:vMerge/>
            <w:tcBorders>
              <w:top w:val="nil"/>
              <w:left w:val="single" w:sz="6" w:space="0" w:color="auto"/>
              <w:bottom w:val="single" w:sz="6" w:space="0" w:color="auto"/>
              <w:right w:val="single" w:sz="6" w:space="0" w:color="auto"/>
            </w:tcBorders>
          </w:tcPr>
          <w:p w:rsidR="008E24D5" w:rsidRPr="008E24D5" w:rsidRDefault="008E24D5" w:rsidP="008E24D5">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c>
          <w:tcPr>
            <w:tcW w:w="590" w:type="dxa"/>
            <w:tcBorders>
              <w:top w:val="single" w:sz="6" w:space="0" w:color="auto"/>
              <w:left w:val="single" w:sz="6" w:space="0" w:color="auto"/>
              <w:bottom w:val="single" w:sz="6" w:space="0" w:color="auto"/>
              <w:right w:val="single" w:sz="6" w:space="0" w:color="auto"/>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p>
        </w:tc>
      </w:tr>
    </w:tbl>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8E24D5">
        <w:rPr>
          <w:rFonts w:ascii="Times New Roman" w:eastAsia="Times New Roman" w:hAnsi="Times New Roman" w:cs="Times New Roman"/>
          <w:b/>
          <w:bCs/>
          <w:color w:val="000000"/>
          <w:sz w:val="24"/>
          <w:szCs w:val="24"/>
          <w:vertAlign w:val="superscript"/>
        </w:rPr>
        <w:t>1</w:t>
      </w:r>
      <w:r w:rsidRPr="008E24D5">
        <w:rPr>
          <w:rFonts w:ascii="Times New Roman" w:eastAsia="Times New Roman" w:hAnsi="Times New Roman" w:cs="Times New Roman"/>
          <w:color w:val="000000"/>
          <w:sz w:val="24"/>
          <w:szCs w:val="24"/>
        </w:rPr>
        <w:t xml:space="preserve"> Дополнительные страницы заполняются в случае использования нескольких дополнительных тарифов. Нумерация страниц сквозная.</w:t>
      </w:r>
    </w:p>
    <w:p w:rsidR="008E24D5" w:rsidRPr="008E24D5" w:rsidRDefault="008E24D5" w:rsidP="008E24D5">
      <w:pPr>
        <w:suppressAutoHyphens/>
        <w:autoSpaceDE w:val="0"/>
        <w:autoSpaceDN w:val="0"/>
        <w:adjustRightInd w:val="0"/>
        <w:spacing w:after="0" w:line="240" w:lineRule="auto"/>
        <w:jc w:val="both"/>
        <w:rPr>
          <w:rFonts w:ascii="Times New Roman" w:eastAsia="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1984"/>
        <w:gridCol w:w="2268"/>
      </w:tblGrid>
      <w:tr w:rsidR="008E24D5" w:rsidRPr="008E24D5" w:rsidTr="00DA0169">
        <w:tc>
          <w:tcPr>
            <w:tcW w:w="2376" w:type="dxa"/>
            <w:tcBorders>
              <w:top w:val="nil"/>
              <w:left w:val="nil"/>
              <w:bottom w:val="nil"/>
              <w:right w:val="nil"/>
            </w:tcBorders>
          </w:tcPr>
          <w:p w:rsidR="008E24D5" w:rsidRPr="008E24D5" w:rsidRDefault="008E24D5" w:rsidP="008E24D5">
            <w:pPr>
              <w:suppressAutoHyphens/>
              <w:autoSpaceDN w:val="0"/>
              <w:adjustRightInd w:val="0"/>
              <w:spacing w:after="0" w:line="240" w:lineRule="auto"/>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Ответственное лицо:</w:t>
            </w:r>
          </w:p>
        </w:tc>
        <w:tc>
          <w:tcPr>
            <w:tcW w:w="2552"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___________________</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(должность)</w:t>
            </w:r>
          </w:p>
        </w:tc>
        <w:tc>
          <w:tcPr>
            <w:tcW w:w="1984"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(подпись)</w:t>
            </w:r>
          </w:p>
        </w:tc>
        <w:tc>
          <w:tcPr>
            <w:tcW w:w="2268" w:type="dxa"/>
            <w:tcBorders>
              <w:top w:val="nil"/>
              <w:left w:val="nil"/>
              <w:bottom w:val="nil"/>
              <w:right w:val="nil"/>
            </w:tcBorders>
          </w:tcPr>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________________</w:t>
            </w:r>
          </w:p>
          <w:p w:rsidR="008E24D5" w:rsidRPr="008E24D5" w:rsidRDefault="008E24D5" w:rsidP="008E24D5">
            <w:pPr>
              <w:suppressAutoHyphens/>
              <w:autoSpaceDN w:val="0"/>
              <w:adjustRightInd w:val="0"/>
              <w:spacing w:after="0" w:line="240" w:lineRule="auto"/>
              <w:jc w:val="center"/>
              <w:rPr>
                <w:rFonts w:ascii="Times New Roman" w:eastAsia="Times New Roman" w:hAnsi="Times New Roman" w:cs="Times New Roman"/>
                <w:sz w:val="24"/>
                <w:szCs w:val="24"/>
              </w:rPr>
            </w:pPr>
            <w:r w:rsidRPr="008E24D5">
              <w:rPr>
                <w:rFonts w:ascii="Times New Roman" w:eastAsia="Times New Roman" w:hAnsi="Times New Roman" w:cs="Times New Roman"/>
                <w:sz w:val="24"/>
                <w:szCs w:val="24"/>
              </w:rPr>
              <w:t>(Ф.И.О.)</w:t>
            </w:r>
          </w:p>
        </w:tc>
      </w:tr>
    </w:tbl>
    <w:p w:rsidR="008E24D5" w:rsidRPr="008E24D5" w:rsidRDefault="008E24D5" w:rsidP="008E24D5">
      <w:pPr>
        <w:suppressAutoHyphens/>
        <w:spacing w:after="0" w:line="240" w:lineRule="auto"/>
        <w:rPr>
          <w:rFonts w:ascii="Times New Roman" w:eastAsia="Times New Roman" w:hAnsi="Times New Roman" w:cs="Times New Roman"/>
          <w:sz w:val="28"/>
          <w:szCs w:val="28"/>
          <w:lang w:eastAsia="zh-CN"/>
        </w:rPr>
      </w:pPr>
    </w:p>
    <w:p w:rsidR="00B554BC" w:rsidRPr="006C2932" w:rsidRDefault="00B554BC" w:rsidP="009A6164">
      <w:pPr>
        <w:pStyle w:val="21"/>
        <w:jc w:val="left"/>
        <w:rPr>
          <w:szCs w:val="28"/>
        </w:rPr>
      </w:pPr>
    </w:p>
    <w:sectPr w:rsidR="00B554BC" w:rsidRPr="006C2932" w:rsidSect="008E24D5">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66"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0"/>
    <w:lvl w:ilvl="0">
      <w:start w:val="1"/>
      <w:numFmt w:val="bullet"/>
      <w:suff w:val="space"/>
      <w:lvlText w:val="-"/>
      <w:lvlJc w:val="left"/>
    </w:lvl>
  </w:abstractNum>
  <w:abstractNum w:abstractNumId="2">
    <w:nsid w:val="740A6DD2"/>
    <w:multiLevelType w:val="hybridMultilevel"/>
    <w:tmpl w:val="7648101C"/>
    <w:lvl w:ilvl="0" w:tplc="ACF25D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useFELayout/>
    <w:compatSetting w:name="compatibilityMode" w:uri="http://schemas.microsoft.com/office/word" w:val="12"/>
  </w:compat>
  <w:rsids>
    <w:rsidRoot w:val="006C2932"/>
    <w:rsid w:val="000678C5"/>
    <w:rsid w:val="00071F80"/>
    <w:rsid w:val="000A580B"/>
    <w:rsid w:val="001F75CB"/>
    <w:rsid w:val="00216A74"/>
    <w:rsid w:val="00254EC5"/>
    <w:rsid w:val="002C2442"/>
    <w:rsid w:val="003C7C98"/>
    <w:rsid w:val="004A7856"/>
    <w:rsid w:val="004E0D86"/>
    <w:rsid w:val="0067309F"/>
    <w:rsid w:val="006C2932"/>
    <w:rsid w:val="008E24D5"/>
    <w:rsid w:val="008E310E"/>
    <w:rsid w:val="00967C66"/>
    <w:rsid w:val="009A6164"/>
    <w:rsid w:val="009C548E"/>
    <w:rsid w:val="009E042E"/>
    <w:rsid w:val="009F052B"/>
    <w:rsid w:val="00B554BC"/>
    <w:rsid w:val="00D40752"/>
    <w:rsid w:val="00DB038C"/>
    <w:rsid w:val="00E3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C98"/>
  </w:style>
  <w:style w:type="paragraph" w:styleId="2">
    <w:name w:val="heading 2"/>
    <w:basedOn w:val="a"/>
    <w:next w:val="a"/>
    <w:link w:val="20"/>
    <w:qFormat/>
    <w:rsid w:val="006C2932"/>
    <w:pPr>
      <w:keepNext/>
      <w:tabs>
        <w:tab w:val="left" w:pos="0"/>
        <w:tab w:val="left" w:pos="576"/>
      </w:tabs>
      <w:suppressAutoHyphens/>
      <w:spacing w:after="0" w:line="240" w:lineRule="auto"/>
      <w:ind w:left="576" w:hanging="576"/>
      <w:jc w:val="center"/>
      <w:outlineLvl w:val="1"/>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C2932"/>
    <w:rPr>
      <w:rFonts w:ascii="Times New Roman" w:eastAsia="Times New Roman" w:hAnsi="Times New Roman" w:cs="Times New Roman"/>
      <w:b/>
      <w:bCs/>
      <w:sz w:val="28"/>
      <w:szCs w:val="24"/>
      <w:lang w:eastAsia="zh-CN"/>
    </w:rPr>
  </w:style>
  <w:style w:type="paragraph" w:styleId="a3">
    <w:name w:val="Body Text"/>
    <w:basedOn w:val="a"/>
    <w:link w:val="a4"/>
    <w:rsid w:val="006C2932"/>
    <w:pPr>
      <w:suppressAutoHyphens/>
      <w:spacing w:after="0" w:line="240" w:lineRule="auto"/>
      <w:jc w:val="both"/>
    </w:pPr>
    <w:rPr>
      <w:rFonts w:ascii="Times New Roman" w:eastAsia="Times New Roman" w:hAnsi="Times New Roman" w:cs="Times New Roman"/>
      <w:sz w:val="28"/>
      <w:szCs w:val="24"/>
      <w:lang w:eastAsia="zh-CN"/>
    </w:rPr>
  </w:style>
  <w:style w:type="character" w:customStyle="1" w:styleId="a4">
    <w:name w:val="Основной текст Знак"/>
    <w:basedOn w:val="a0"/>
    <w:link w:val="a3"/>
    <w:rsid w:val="006C2932"/>
    <w:rPr>
      <w:rFonts w:ascii="Times New Roman" w:eastAsia="Times New Roman" w:hAnsi="Times New Roman" w:cs="Times New Roman"/>
      <w:sz w:val="28"/>
      <w:szCs w:val="24"/>
      <w:lang w:eastAsia="zh-CN"/>
    </w:rPr>
  </w:style>
  <w:style w:type="paragraph" w:styleId="a5">
    <w:name w:val="Subtitle"/>
    <w:basedOn w:val="a"/>
    <w:next w:val="a3"/>
    <w:link w:val="a6"/>
    <w:qFormat/>
    <w:rsid w:val="006C2932"/>
    <w:pPr>
      <w:suppressAutoHyphens/>
      <w:spacing w:after="0" w:line="240" w:lineRule="auto"/>
      <w:jc w:val="center"/>
    </w:pPr>
    <w:rPr>
      <w:rFonts w:ascii="Times New Roman" w:eastAsia="Times New Roman" w:hAnsi="Times New Roman" w:cs="Times New Roman"/>
      <w:b/>
      <w:sz w:val="26"/>
      <w:szCs w:val="20"/>
      <w:lang w:eastAsia="zh-CN"/>
    </w:rPr>
  </w:style>
  <w:style w:type="character" w:customStyle="1" w:styleId="a6">
    <w:name w:val="Подзаголовок Знак"/>
    <w:basedOn w:val="a0"/>
    <w:link w:val="a5"/>
    <w:rsid w:val="006C2932"/>
    <w:rPr>
      <w:rFonts w:ascii="Times New Roman" w:eastAsia="Times New Roman" w:hAnsi="Times New Roman" w:cs="Times New Roman"/>
      <w:b/>
      <w:sz w:val="26"/>
      <w:szCs w:val="20"/>
      <w:lang w:eastAsia="zh-CN"/>
    </w:rPr>
  </w:style>
  <w:style w:type="paragraph" w:customStyle="1" w:styleId="21">
    <w:name w:val="Основной текст 21"/>
    <w:basedOn w:val="a"/>
    <w:rsid w:val="006C2932"/>
    <w:pPr>
      <w:suppressAutoHyphens/>
      <w:spacing w:after="0" w:line="240" w:lineRule="auto"/>
      <w:jc w:val="both"/>
    </w:pPr>
    <w:rPr>
      <w:rFonts w:ascii="Times New Roman" w:eastAsia="Times New Roman" w:hAnsi="Times New Roman" w:cs="Times New Roman"/>
      <w:sz w:val="28"/>
      <w:szCs w:val="24"/>
      <w:lang w:eastAsia="zh-CN"/>
    </w:rPr>
  </w:style>
  <w:style w:type="paragraph" w:styleId="a7">
    <w:name w:val="Balloon Text"/>
    <w:basedOn w:val="a"/>
    <w:link w:val="a8"/>
    <w:uiPriority w:val="99"/>
    <w:semiHidden/>
    <w:unhideWhenUsed/>
    <w:rsid w:val="006C29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2932"/>
    <w:rPr>
      <w:rFonts w:ascii="Tahoma" w:hAnsi="Tahoma" w:cs="Tahoma"/>
      <w:sz w:val="16"/>
      <w:szCs w:val="16"/>
    </w:rPr>
  </w:style>
  <w:style w:type="paragraph" w:styleId="a9">
    <w:name w:val="List Paragraph"/>
    <w:basedOn w:val="a"/>
    <w:uiPriority w:val="34"/>
    <w:qFormat/>
    <w:rsid w:val="0067309F"/>
    <w:pPr>
      <w:ind w:left="720"/>
      <w:contextualSpacing/>
    </w:pPr>
  </w:style>
  <w:style w:type="numbering" w:customStyle="1" w:styleId="1">
    <w:name w:val="Нет списка1"/>
    <w:next w:val="a2"/>
    <w:uiPriority w:val="99"/>
    <w:semiHidden/>
    <w:unhideWhenUsed/>
    <w:rsid w:val="00B554BC"/>
  </w:style>
  <w:style w:type="character" w:customStyle="1" w:styleId="WW8Num1z0">
    <w:name w:val="WW8Num1z0"/>
    <w:rsid w:val="00B554BC"/>
  </w:style>
  <w:style w:type="character" w:customStyle="1" w:styleId="WW8Num1z1">
    <w:name w:val="WW8Num1z1"/>
    <w:rsid w:val="00B554BC"/>
  </w:style>
  <w:style w:type="character" w:customStyle="1" w:styleId="WW8Num1z2">
    <w:name w:val="WW8Num1z2"/>
    <w:rsid w:val="00B554BC"/>
  </w:style>
  <w:style w:type="character" w:customStyle="1" w:styleId="WW8Num1z3">
    <w:name w:val="WW8Num1z3"/>
    <w:rsid w:val="00B554BC"/>
  </w:style>
  <w:style w:type="character" w:customStyle="1" w:styleId="WW8Num1z4">
    <w:name w:val="WW8Num1z4"/>
    <w:rsid w:val="00B554BC"/>
  </w:style>
  <w:style w:type="character" w:customStyle="1" w:styleId="WW8Num1z5">
    <w:name w:val="WW8Num1z5"/>
    <w:rsid w:val="00B554BC"/>
  </w:style>
  <w:style w:type="character" w:customStyle="1" w:styleId="WW8Num1z6">
    <w:name w:val="WW8Num1z6"/>
    <w:rsid w:val="00B554BC"/>
  </w:style>
  <w:style w:type="character" w:customStyle="1" w:styleId="WW8Num1z7">
    <w:name w:val="WW8Num1z7"/>
    <w:rsid w:val="00B554BC"/>
  </w:style>
  <w:style w:type="character" w:customStyle="1" w:styleId="WW8Num1z8">
    <w:name w:val="WW8Num1z8"/>
    <w:rsid w:val="00B554BC"/>
  </w:style>
  <w:style w:type="character" w:customStyle="1" w:styleId="WW8Num2z0">
    <w:name w:val="WW8Num2z0"/>
    <w:rsid w:val="00B554BC"/>
    <w:rPr>
      <w:rFonts w:ascii="Symbol" w:hAnsi="Symbol" w:cs="Symbol" w:hint="default"/>
      <w:szCs w:val="20"/>
    </w:rPr>
  </w:style>
  <w:style w:type="character" w:customStyle="1" w:styleId="WW8Num3z0">
    <w:name w:val="WW8Num3z0"/>
    <w:rsid w:val="00B554BC"/>
    <w:rPr>
      <w:rFonts w:ascii="Symbol" w:hAnsi="Symbol" w:cs="Symbol" w:hint="default"/>
      <w:sz w:val="20"/>
      <w:szCs w:val="20"/>
    </w:rPr>
  </w:style>
  <w:style w:type="character" w:customStyle="1" w:styleId="WW8Num3z1">
    <w:name w:val="WW8Num3z1"/>
    <w:rsid w:val="00B554BC"/>
    <w:rPr>
      <w:rFonts w:ascii="Courier New" w:hAnsi="Courier New" w:cs="Courier New" w:hint="default"/>
      <w:sz w:val="20"/>
    </w:rPr>
  </w:style>
  <w:style w:type="character" w:customStyle="1" w:styleId="WW8Num3z2">
    <w:name w:val="WW8Num3z2"/>
    <w:rsid w:val="00B554BC"/>
    <w:rPr>
      <w:rFonts w:ascii="Wingdings" w:hAnsi="Wingdings" w:cs="Wingdings" w:hint="default"/>
      <w:sz w:val="20"/>
    </w:rPr>
  </w:style>
  <w:style w:type="character" w:customStyle="1" w:styleId="WW8Num4z0">
    <w:name w:val="WW8Num4z0"/>
    <w:rsid w:val="00B554BC"/>
    <w:rPr>
      <w:rFonts w:ascii="Symbol" w:hAnsi="Symbol" w:cs="Symbol" w:hint="default"/>
      <w:sz w:val="20"/>
      <w:szCs w:val="20"/>
    </w:rPr>
  </w:style>
  <w:style w:type="character" w:customStyle="1" w:styleId="WW8Num4z1">
    <w:name w:val="WW8Num4z1"/>
    <w:rsid w:val="00B554BC"/>
    <w:rPr>
      <w:rFonts w:ascii="Courier New" w:hAnsi="Courier New" w:cs="Courier New" w:hint="default"/>
      <w:sz w:val="20"/>
    </w:rPr>
  </w:style>
  <w:style w:type="character" w:customStyle="1" w:styleId="WW8Num4z2">
    <w:name w:val="WW8Num4z2"/>
    <w:rsid w:val="00B554BC"/>
    <w:rPr>
      <w:rFonts w:ascii="Wingdings" w:hAnsi="Wingdings" w:cs="Wingdings" w:hint="default"/>
      <w:sz w:val="20"/>
    </w:rPr>
  </w:style>
  <w:style w:type="character" w:customStyle="1" w:styleId="WW8Num5z0">
    <w:name w:val="WW8Num5z0"/>
    <w:rsid w:val="00B554BC"/>
    <w:rPr>
      <w:rFonts w:ascii="Symbol" w:hAnsi="Symbol" w:cs="Symbol" w:hint="default"/>
      <w:sz w:val="20"/>
      <w:szCs w:val="20"/>
    </w:rPr>
  </w:style>
  <w:style w:type="character" w:customStyle="1" w:styleId="WW8Num5z1">
    <w:name w:val="WW8Num5z1"/>
    <w:rsid w:val="00B554BC"/>
    <w:rPr>
      <w:rFonts w:ascii="Courier New" w:hAnsi="Courier New" w:cs="Courier New" w:hint="default"/>
      <w:sz w:val="20"/>
    </w:rPr>
  </w:style>
  <w:style w:type="character" w:customStyle="1" w:styleId="WW8Num5z2">
    <w:name w:val="WW8Num5z2"/>
    <w:rsid w:val="00B554BC"/>
    <w:rPr>
      <w:rFonts w:ascii="Wingdings" w:hAnsi="Wingdings" w:cs="Wingdings" w:hint="default"/>
      <w:sz w:val="20"/>
    </w:rPr>
  </w:style>
  <w:style w:type="character" w:customStyle="1" w:styleId="WW8Num6z0">
    <w:name w:val="WW8Num6z0"/>
    <w:rsid w:val="00B554BC"/>
    <w:rPr>
      <w:rFonts w:ascii="Symbol" w:hAnsi="Symbol" w:cs="Symbol" w:hint="default"/>
      <w:sz w:val="20"/>
      <w:szCs w:val="20"/>
    </w:rPr>
  </w:style>
  <w:style w:type="character" w:customStyle="1" w:styleId="WW8Num6z1">
    <w:name w:val="WW8Num6z1"/>
    <w:rsid w:val="00B554BC"/>
    <w:rPr>
      <w:rFonts w:ascii="Courier New" w:hAnsi="Courier New" w:cs="Courier New" w:hint="default"/>
      <w:sz w:val="20"/>
    </w:rPr>
  </w:style>
  <w:style w:type="character" w:customStyle="1" w:styleId="WW8Num6z2">
    <w:name w:val="WW8Num6z2"/>
    <w:rsid w:val="00B554BC"/>
    <w:rPr>
      <w:rFonts w:ascii="Wingdings" w:hAnsi="Wingdings" w:cs="Wingdings" w:hint="default"/>
      <w:sz w:val="20"/>
    </w:rPr>
  </w:style>
  <w:style w:type="character" w:customStyle="1" w:styleId="WW8Num7z0">
    <w:name w:val="WW8Num7z0"/>
    <w:rsid w:val="00B554BC"/>
    <w:rPr>
      <w:rFonts w:ascii="Symbol" w:hAnsi="Symbol" w:cs="Symbol" w:hint="default"/>
      <w:szCs w:val="20"/>
    </w:rPr>
  </w:style>
  <w:style w:type="character" w:customStyle="1" w:styleId="WW8Num8z0">
    <w:name w:val="WW8Num8z0"/>
    <w:rsid w:val="00B554BC"/>
    <w:rPr>
      <w:rFonts w:ascii="Symbol" w:hAnsi="Symbol" w:cs="Symbol" w:hint="default"/>
    </w:rPr>
  </w:style>
  <w:style w:type="character" w:customStyle="1" w:styleId="WW8Num9z0">
    <w:name w:val="WW8Num9z0"/>
    <w:rsid w:val="00B554BC"/>
    <w:rPr>
      <w:rFonts w:ascii="Symbol" w:hAnsi="Symbol" w:cs="Symbol" w:hint="default"/>
    </w:rPr>
  </w:style>
  <w:style w:type="character" w:customStyle="1" w:styleId="WW8Num10z0">
    <w:name w:val="WW8Num10z0"/>
    <w:rsid w:val="00B554BC"/>
    <w:rPr>
      <w:rFonts w:ascii="Symbol" w:hAnsi="Symbol" w:cs="Symbol" w:hint="default"/>
      <w:sz w:val="20"/>
    </w:rPr>
  </w:style>
  <w:style w:type="character" w:customStyle="1" w:styleId="WW8Num10z1">
    <w:name w:val="WW8Num10z1"/>
    <w:rsid w:val="00B554BC"/>
    <w:rPr>
      <w:rFonts w:ascii="Courier New" w:hAnsi="Courier New" w:cs="Courier New" w:hint="default"/>
      <w:sz w:val="20"/>
    </w:rPr>
  </w:style>
  <w:style w:type="character" w:customStyle="1" w:styleId="WW8Num10z2">
    <w:name w:val="WW8Num10z2"/>
    <w:rsid w:val="00B554BC"/>
    <w:rPr>
      <w:rFonts w:ascii="Wingdings" w:hAnsi="Wingdings" w:cs="Wingdings" w:hint="default"/>
      <w:sz w:val="20"/>
    </w:rPr>
  </w:style>
  <w:style w:type="character" w:customStyle="1" w:styleId="WW8Num11z0">
    <w:name w:val="WW8Num11z0"/>
    <w:rsid w:val="00B554BC"/>
    <w:rPr>
      <w:rFonts w:ascii="Symbol" w:hAnsi="Symbol" w:cs="Symbol" w:hint="default"/>
      <w:sz w:val="20"/>
      <w:szCs w:val="20"/>
    </w:rPr>
  </w:style>
  <w:style w:type="character" w:customStyle="1" w:styleId="WW8Num11z1">
    <w:name w:val="WW8Num11z1"/>
    <w:rsid w:val="00B554BC"/>
    <w:rPr>
      <w:rFonts w:ascii="Courier New" w:hAnsi="Courier New" w:cs="Courier New" w:hint="default"/>
      <w:sz w:val="20"/>
    </w:rPr>
  </w:style>
  <w:style w:type="character" w:customStyle="1" w:styleId="WW8Num11z2">
    <w:name w:val="WW8Num11z2"/>
    <w:rsid w:val="00B554BC"/>
    <w:rPr>
      <w:rFonts w:ascii="Wingdings" w:hAnsi="Wingdings" w:cs="Wingdings" w:hint="default"/>
      <w:sz w:val="20"/>
    </w:rPr>
  </w:style>
  <w:style w:type="character" w:customStyle="1" w:styleId="WW8Num12z0">
    <w:name w:val="WW8Num12z0"/>
    <w:rsid w:val="00B554BC"/>
    <w:rPr>
      <w:rFonts w:ascii="Symbol" w:hAnsi="Symbol" w:cs="Symbol" w:hint="default"/>
      <w:sz w:val="20"/>
    </w:rPr>
  </w:style>
  <w:style w:type="character" w:customStyle="1" w:styleId="WW8Num12z1">
    <w:name w:val="WW8Num12z1"/>
    <w:rsid w:val="00B554BC"/>
    <w:rPr>
      <w:rFonts w:ascii="Courier New" w:hAnsi="Courier New" w:cs="Courier New" w:hint="default"/>
      <w:sz w:val="20"/>
    </w:rPr>
  </w:style>
  <w:style w:type="character" w:customStyle="1" w:styleId="WW8Num12z2">
    <w:name w:val="WW8Num12z2"/>
    <w:rsid w:val="00B554BC"/>
    <w:rPr>
      <w:rFonts w:ascii="Wingdings" w:hAnsi="Wingdings" w:cs="Wingdings" w:hint="default"/>
      <w:sz w:val="20"/>
    </w:rPr>
  </w:style>
  <w:style w:type="character" w:customStyle="1" w:styleId="WW8Num13z0">
    <w:name w:val="WW8Num13z0"/>
    <w:rsid w:val="00B554BC"/>
    <w:rPr>
      <w:rFonts w:ascii="Symbol" w:hAnsi="Symbol" w:cs="Symbol" w:hint="default"/>
      <w:sz w:val="20"/>
      <w:szCs w:val="20"/>
    </w:rPr>
  </w:style>
  <w:style w:type="character" w:customStyle="1" w:styleId="WW8Num13z1">
    <w:name w:val="WW8Num13z1"/>
    <w:rsid w:val="00B554BC"/>
    <w:rPr>
      <w:rFonts w:ascii="Courier New" w:hAnsi="Courier New" w:cs="Courier New" w:hint="default"/>
      <w:sz w:val="20"/>
    </w:rPr>
  </w:style>
  <w:style w:type="character" w:customStyle="1" w:styleId="WW8Num13z2">
    <w:name w:val="WW8Num13z2"/>
    <w:rsid w:val="00B554BC"/>
    <w:rPr>
      <w:rFonts w:ascii="Wingdings" w:hAnsi="Wingdings" w:cs="Wingdings" w:hint="default"/>
      <w:sz w:val="20"/>
    </w:rPr>
  </w:style>
  <w:style w:type="character" w:customStyle="1" w:styleId="WW8Num14z0">
    <w:name w:val="WW8Num14z0"/>
    <w:rsid w:val="00B554BC"/>
    <w:rPr>
      <w:rFonts w:ascii="Symbol" w:hAnsi="Symbol" w:cs="Symbol" w:hint="default"/>
      <w:szCs w:val="20"/>
    </w:rPr>
  </w:style>
  <w:style w:type="character" w:customStyle="1" w:styleId="WW8Num15z0">
    <w:name w:val="WW8Num15z0"/>
    <w:rsid w:val="00B554BC"/>
    <w:rPr>
      <w:rFonts w:ascii="Symbol" w:hAnsi="Symbol" w:cs="Symbol" w:hint="default"/>
      <w:sz w:val="20"/>
      <w:szCs w:val="20"/>
    </w:rPr>
  </w:style>
  <w:style w:type="character" w:customStyle="1" w:styleId="WW8Num15z1">
    <w:name w:val="WW8Num15z1"/>
    <w:rsid w:val="00B554BC"/>
    <w:rPr>
      <w:rFonts w:ascii="Courier New" w:hAnsi="Courier New" w:cs="Courier New" w:hint="default"/>
      <w:sz w:val="20"/>
    </w:rPr>
  </w:style>
  <w:style w:type="character" w:customStyle="1" w:styleId="WW8Num15z2">
    <w:name w:val="WW8Num15z2"/>
    <w:rsid w:val="00B554BC"/>
    <w:rPr>
      <w:rFonts w:ascii="Wingdings" w:hAnsi="Wingdings" w:cs="Wingdings" w:hint="default"/>
      <w:sz w:val="20"/>
    </w:rPr>
  </w:style>
  <w:style w:type="character" w:customStyle="1" w:styleId="WW8Num16z0">
    <w:name w:val="WW8Num16z0"/>
    <w:rsid w:val="00B554BC"/>
    <w:rPr>
      <w:rFonts w:ascii="Symbol" w:hAnsi="Symbol" w:cs="Symbol" w:hint="default"/>
      <w:sz w:val="20"/>
      <w:szCs w:val="20"/>
    </w:rPr>
  </w:style>
  <w:style w:type="character" w:customStyle="1" w:styleId="WW8Num16z1">
    <w:name w:val="WW8Num16z1"/>
    <w:rsid w:val="00B554BC"/>
    <w:rPr>
      <w:rFonts w:ascii="Courier New" w:hAnsi="Courier New" w:cs="Courier New" w:hint="default"/>
      <w:sz w:val="20"/>
    </w:rPr>
  </w:style>
  <w:style w:type="character" w:customStyle="1" w:styleId="WW8Num16z2">
    <w:name w:val="WW8Num16z2"/>
    <w:rsid w:val="00B554BC"/>
    <w:rPr>
      <w:rFonts w:ascii="Wingdings" w:hAnsi="Wingdings" w:cs="Wingdings" w:hint="default"/>
      <w:sz w:val="20"/>
    </w:rPr>
  </w:style>
  <w:style w:type="character" w:customStyle="1" w:styleId="WW8Num17z0">
    <w:name w:val="WW8Num17z0"/>
    <w:rsid w:val="00B554BC"/>
    <w:rPr>
      <w:rFonts w:ascii="Symbol" w:hAnsi="Symbol" w:cs="Symbol" w:hint="default"/>
      <w:szCs w:val="20"/>
    </w:rPr>
  </w:style>
  <w:style w:type="character" w:customStyle="1" w:styleId="22">
    <w:name w:val="Основной шрифт абзаца2"/>
    <w:rsid w:val="00B554BC"/>
  </w:style>
  <w:style w:type="character" w:customStyle="1" w:styleId="10">
    <w:name w:val="Основной шрифт абзаца1"/>
    <w:rsid w:val="00B554BC"/>
  </w:style>
  <w:style w:type="character" w:customStyle="1" w:styleId="fill">
    <w:name w:val="fill"/>
    <w:rsid w:val="00B554BC"/>
    <w:rPr>
      <w:b/>
      <w:bCs/>
      <w:i/>
      <w:iCs/>
      <w:color w:val="FF0000"/>
    </w:rPr>
  </w:style>
  <w:style w:type="character" w:customStyle="1" w:styleId="WW8Num21z0">
    <w:name w:val="WW8Num21z0"/>
    <w:rsid w:val="00B554BC"/>
    <w:rPr>
      <w:rFonts w:ascii="Symbol" w:hAnsi="Symbol" w:cs="Symbol" w:hint="default"/>
      <w:szCs w:val="20"/>
    </w:rPr>
  </w:style>
  <w:style w:type="character" w:customStyle="1" w:styleId="WW8Num21z1">
    <w:name w:val="WW8Num21z1"/>
    <w:rsid w:val="00B554BC"/>
  </w:style>
  <w:style w:type="character" w:customStyle="1" w:styleId="WW8Num21z2">
    <w:name w:val="WW8Num21z2"/>
    <w:rsid w:val="00B554BC"/>
  </w:style>
  <w:style w:type="character" w:customStyle="1" w:styleId="WW8Num21z3">
    <w:name w:val="WW8Num21z3"/>
    <w:rsid w:val="00B554BC"/>
  </w:style>
  <w:style w:type="character" w:customStyle="1" w:styleId="WW8Num21z4">
    <w:name w:val="WW8Num21z4"/>
    <w:rsid w:val="00B554BC"/>
  </w:style>
  <w:style w:type="character" w:customStyle="1" w:styleId="WW8Num21z5">
    <w:name w:val="WW8Num21z5"/>
    <w:rsid w:val="00B554BC"/>
  </w:style>
  <w:style w:type="character" w:customStyle="1" w:styleId="WW8Num21z6">
    <w:name w:val="WW8Num21z6"/>
    <w:rsid w:val="00B554BC"/>
  </w:style>
  <w:style w:type="character" w:customStyle="1" w:styleId="WW8Num21z7">
    <w:name w:val="WW8Num21z7"/>
    <w:rsid w:val="00B554BC"/>
  </w:style>
  <w:style w:type="character" w:customStyle="1" w:styleId="WW8Num21z8">
    <w:name w:val="WW8Num21z8"/>
    <w:rsid w:val="00B554BC"/>
  </w:style>
  <w:style w:type="character" w:customStyle="1" w:styleId="WW8Num7z1">
    <w:name w:val="WW8Num7z1"/>
    <w:rsid w:val="00B554BC"/>
    <w:rPr>
      <w:rFonts w:ascii="Courier New" w:hAnsi="Courier New" w:cs="Courier New" w:hint="default"/>
      <w:sz w:val="20"/>
    </w:rPr>
  </w:style>
  <w:style w:type="character" w:customStyle="1" w:styleId="WW8Num7z2">
    <w:name w:val="WW8Num7z2"/>
    <w:rsid w:val="00B554BC"/>
    <w:rPr>
      <w:rFonts w:ascii="Wingdings" w:hAnsi="Wingdings" w:cs="Wingdings" w:hint="default"/>
      <w:sz w:val="20"/>
    </w:rPr>
  </w:style>
  <w:style w:type="character" w:customStyle="1" w:styleId="WW8Num22z0">
    <w:name w:val="WW8Num22z0"/>
    <w:rsid w:val="00B554BC"/>
    <w:rPr>
      <w:rFonts w:ascii="Symbol" w:hAnsi="Symbol" w:cs="Symbol" w:hint="default"/>
      <w:sz w:val="20"/>
      <w:szCs w:val="20"/>
    </w:rPr>
  </w:style>
  <w:style w:type="character" w:customStyle="1" w:styleId="WW8Num22z1">
    <w:name w:val="WW8Num22z1"/>
    <w:rsid w:val="00B554BC"/>
    <w:rPr>
      <w:rFonts w:ascii="Courier New" w:hAnsi="Courier New" w:cs="Courier New" w:hint="default"/>
      <w:sz w:val="20"/>
    </w:rPr>
  </w:style>
  <w:style w:type="character" w:customStyle="1" w:styleId="WW8Num22z2">
    <w:name w:val="WW8Num22z2"/>
    <w:rsid w:val="00B554BC"/>
    <w:rPr>
      <w:rFonts w:ascii="Wingdings" w:hAnsi="Wingdings" w:cs="Wingdings" w:hint="default"/>
      <w:sz w:val="20"/>
    </w:rPr>
  </w:style>
  <w:style w:type="character" w:customStyle="1" w:styleId="WW8Num23z0">
    <w:name w:val="WW8Num23z0"/>
    <w:rsid w:val="00B554BC"/>
    <w:rPr>
      <w:rFonts w:ascii="Symbol" w:hAnsi="Symbol" w:cs="Symbol" w:hint="default"/>
      <w:szCs w:val="20"/>
    </w:rPr>
  </w:style>
  <w:style w:type="character" w:customStyle="1" w:styleId="WW8Num23z1">
    <w:name w:val="WW8Num23z1"/>
    <w:rsid w:val="00B554BC"/>
    <w:rPr>
      <w:rFonts w:ascii="Courier New" w:hAnsi="Courier New" w:cs="Courier New" w:hint="default"/>
    </w:rPr>
  </w:style>
  <w:style w:type="character" w:customStyle="1" w:styleId="WW8Num23z2">
    <w:name w:val="WW8Num23z2"/>
    <w:rsid w:val="00B554BC"/>
    <w:rPr>
      <w:rFonts w:ascii="Wingdings" w:hAnsi="Wingdings" w:cs="Wingdings" w:hint="default"/>
    </w:rPr>
  </w:style>
  <w:style w:type="character" w:customStyle="1" w:styleId="WW8Num19z0">
    <w:name w:val="WW8Num19z0"/>
    <w:rsid w:val="00B554BC"/>
    <w:rPr>
      <w:rFonts w:ascii="Symbol" w:hAnsi="Symbol" w:cs="Symbol" w:hint="default"/>
      <w:sz w:val="20"/>
    </w:rPr>
  </w:style>
  <w:style w:type="character" w:customStyle="1" w:styleId="WW8Num19z1">
    <w:name w:val="WW8Num19z1"/>
    <w:rsid w:val="00B554BC"/>
    <w:rPr>
      <w:rFonts w:ascii="Courier New" w:hAnsi="Courier New" w:cs="Courier New" w:hint="default"/>
      <w:sz w:val="20"/>
    </w:rPr>
  </w:style>
  <w:style w:type="character" w:customStyle="1" w:styleId="WW8Num19z2">
    <w:name w:val="WW8Num19z2"/>
    <w:rsid w:val="00B554BC"/>
    <w:rPr>
      <w:rFonts w:ascii="Wingdings" w:hAnsi="Wingdings" w:cs="Wingdings" w:hint="default"/>
      <w:sz w:val="20"/>
    </w:rPr>
  </w:style>
  <w:style w:type="character" w:customStyle="1" w:styleId="WW8Num20z0">
    <w:name w:val="WW8Num20z0"/>
    <w:rsid w:val="00B554BC"/>
    <w:rPr>
      <w:rFonts w:ascii="Symbol" w:hAnsi="Symbol" w:cs="Symbol" w:hint="default"/>
      <w:sz w:val="20"/>
      <w:szCs w:val="20"/>
    </w:rPr>
  </w:style>
  <w:style w:type="character" w:customStyle="1" w:styleId="WW8Num20z1">
    <w:name w:val="WW8Num20z1"/>
    <w:rsid w:val="00B554BC"/>
    <w:rPr>
      <w:rFonts w:ascii="Courier New" w:hAnsi="Courier New" w:cs="Courier New" w:hint="default"/>
      <w:sz w:val="20"/>
    </w:rPr>
  </w:style>
  <w:style w:type="character" w:customStyle="1" w:styleId="WW8Num20z2">
    <w:name w:val="WW8Num20z2"/>
    <w:rsid w:val="00B554BC"/>
    <w:rPr>
      <w:rFonts w:ascii="Wingdings" w:hAnsi="Wingdings" w:cs="Wingdings" w:hint="default"/>
      <w:sz w:val="20"/>
    </w:rPr>
  </w:style>
  <w:style w:type="character" w:customStyle="1" w:styleId="WW8Num9z1">
    <w:name w:val="WW8Num9z1"/>
    <w:rsid w:val="00B554BC"/>
    <w:rPr>
      <w:rFonts w:ascii="Courier New" w:hAnsi="Courier New" w:cs="Courier New" w:hint="default"/>
    </w:rPr>
  </w:style>
  <w:style w:type="character" w:customStyle="1" w:styleId="WW8Num9z2">
    <w:name w:val="WW8Num9z2"/>
    <w:rsid w:val="00B554BC"/>
    <w:rPr>
      <w:rFonts w:ascii="Wingdings" w:hAnsi="Wingdings" w:cs="Wingdings" w:hint="default"/>
    </w:rPr>
  </w:style>
  <w:style w:type="character" w:customStyle="1" w:styleId="WW8Num14z1">
    <w:name w:val="WW8Num14z1"/>
    <w:rsid w:val="00B554BC"/>
    <w:rPr>
      <w:rFonts w:ascii="Courier New" w:hAnsi="Courier New" w:cs="Courier New" w:hint="default"/>
      <w:sz w:val="20"/>
    </w:rPr>
  </w:style>
  <w:style w:type="character" w:customStyle="1" w:styleId="WW8Num14z2">
    <w:name w:val="WW8Num14z2"/>
    <w:rsid w:val="00B554BC"/>
    <w:rPr>
      <w:rFonts w:ascii="Wingdings" w:hAnsi="Wingdings" w:cs="Wingdings" w:hint="default"/>
      <w:sz w:val="20"/>
    </w:rPr>
  </w:style>
  <w:style w:type="character" w:customStyle="1" w:styleId="WW8Num2z1">
    <w:name w:val="WW8Num2z1"/>
    <w:rsid w:val="00B554BC"/>
    <w:rPr>
      <w:rFonts w:ascii="Courier New" w:hAnsi="Courier New" w:cs="Courier New" w:hint="default"/>
      <w:sz w:val="20"/>
    </w:rPr>
  </w:style>
  <w:style w:type="character" w:customStyle="1" w:styleId="WW8Num2z2">
    <w:name w:val="WW8Num2z2"/>
    <w:rsid w:val="00B554BC"/>
    <w:rPr>
      <w:rFonts w:ascii="Wingdings" w:hAnsi="Wingdings" w:cs="Wingdings" w:hint="default"/>
      <w:sz w:val="20"/>
    </w:rPr>
  </w:style>
  <w:style w:type="paragraph" w:styleId="aa">
    <w:basedOn w:val="a"/>
    <w:next w:val="a3"/>
    <w:rsid w:val="008E24D5"/>
    <w:pPr>
      <w:keepNext/>
      <w:suppressAutoHyphens/>
      <w:spacing w:before="240" w:after="120" w:line="240" w:lineRule="auto"/>
    </w:pPr>
    <w:rPr>
      <w:rFonts w:ascii="Liberation Sans" w:eastAsia="Microsoft YaHei" w:hAnsi="Liberation Sans" w:cs="Arial"/>
      <w:sz w:val="28"/>
      <w:szCs w:val="28"/>
      <w:lang w:eastAsia="zh-CN"/>
    </w:rPr>
  </w:style>
  <w:style w:type="paragraph" w:styleId="ab">
    <w:name w:val="List"/>
    <w:basedOn w:val="a3"/>
    <w:rsid w:val="00B554BC"/>
    <w:rPr>
      <w:rFonts w:cs="Arial"/>
    </w:rPr>
  </w:style>
  <w:style w:type="paragraph" w:styleId="ac">
    <w:name w:val="caption"/>
    <w:basedOn w:val="a"/>
    <w:qFormat/>
    <w:rsid w:val="00B554BC"/>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23">
    <w:name w:val="Указатель2"/>
    <w:basedOn w:val="a"/>
    <w:rsid w:val="00B554BC"/>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1">
    <w:name w:val="Название объекта1"/>
    <w:basedOn w:val="a"/>
    <w:rsid w:val="00B554BC"/>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12">
    <w:name w:val="Указатель1"/>
    <w:basedOn w:val="a"/>
    <w:rsid w:val="00B554BC"/>
    <w:pPr>
      <w:suppressLineNumbers/>
      <w:suppressAutoHyphens/>
      <w:spacing w:after="0" w:line="240" w:lineRule="auto"/>
    </w:pPr>
    <w:rPr>
      <w:rFonts w:ascii="Times New Roman" w:eastAsia="Times New Roman" w:hAnsi="Times New Roman" w:cs="Arial"/>
      <w:sz w:val="24"/>
      <w:szCs w:val="24"/>
      <w:lang w:eastAsia="zh-CN"/>
    </w:rPr>
  </w:style>
  <w:style w:type="paragraph" w:styleId="ad">
    <w:name w:val="header"/>
    <w:basedOn w:val="a"/>
    <w:link w:val="ae"/>
    <w:uiPriority w:val="99"/>
    <w:unhideWhenUsed/>
    <w:rsid w:val="00B554BC"/>
    <w:pPr>
      <w:tabs>
        <w:tab w:val="center" w:pos="4677"/>
        <w:tab w:val="right" w:pos="9355"/>
      </w:tabs>
    </w:pPr>
    <w:rPr>
      <w:rFonts w:ascii="Calibri" w:eastAsia="Times New Roman" w:hAnsi="Calibri" w:cs="Times New Roman"/>
      <w:lang w:eastAsia="en-US"/>
    </w:rPr>
  </w:style>
  <w:style w:type="character" w:customStyle="1" w:styleId="ae">
    <w:name w:val="Верхний колонтитул Знак"/>
    <w:basedOn w:val="a0"/>
    <w:link w:val="ad"/>
    <w:uiPriority w:val="99"/>
    <w:rsid w:val="00B554BC"/>
    <w:rPr>
      <w:rFonts w:ascii="Calibri" w:eastAsia="Times New Roman" w:hAnsi="Calibri" w:cs="Times New Roman"/>
      <w:lang w:eastAsia="en-US"/>
    </w:rPr>
  </w:style>
  <w:style w:type="paragraph" w:styleId="af">
    <w:name w:val="footer"/>
    <w:basedOn w:val="a"/>
    <w:link w:val="af0"/>
    <w:uiPriority w:val="99"/>
    <w:unhideWhenUsed/>
    <w:rsid w:val="00B554B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Нижний колонтитул Знак"/>
    <w:basedOn w:val="a0"/>
    <w:link w:val="af"/>
    <w:uiPriority w:val="99"/>
    <w:rsid w:val="00B554BC"/>
    <w:rPr>
      <w:rFonts w:ascii="Times New Roman" w:eastAsia="Times New Roman" w:hAnsi="Times New Roman" w:cs="Times New Roman"/>
      <w:sz w:val="24"/>
      <w:szCs w:val="24"/>
      <w:lang w:eastAsia="zh-CN"/>
    </w:rPr>
  </w:style>
  <w:style w:type="character" w:customStyle="1" w:styleId="layout">
    <w:name w:val="layout"/>
    <w:basedOn w:val="a0"/>
    <w:rsid w:val="00B554BC"/>
  </w:style>
  <w:style w:type="paragraph" w:customStyle="1" w:styleId="ConsNormal">
    <w:name w:val="ConsNormal"/>
    <w:rsid w:val="00B554BC"/>
    <w:pPr>
      <w:autoSpaceDE w:val="0"/>
      <w:autoSpaceDN w:val="0"/>
      <w:adjustRightInd w:val="0"/>
      <w:spacing w:after="0" w:line="240" w:lineRule="auto"/>
      <w:jc w:val="both"/>
    </w:pPr>
    <w:rPr>
      <w:rFonts w:ascii="Courier New" w:eastAsia="Times New Roman" w:hAnsi="Courier New" w:cs="Courier New"/>
      <w:sz w:val="20"/>
      <w:szCs w:val="20"/>
    </w:rPr>
  </w:style>
  <w:style w:type="table" w:styleId="af1">
    <w:name w:val="Table Grid"/>
    <w:basedOn w:val="a1"/>
    <w:uiPriority w:val="59"/>
    <w:rsid w:val="00B554B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554B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nformat">
    <w:name w:val="ConsNonformat"/>
    <w:uiPriority w:val="99"/>
    <w:rsid w:val="00B554BC"/>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DTNormal">
    <w:name w:val="ConsDTNormal"/>
    <w:uiPriority w:val="99"/>
    <w:rsid w:val="00B554BC"/>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nsDTNonformat">
    <w:name w:val="ConsDTNonformat"/>
    <w:uiPriority w:val="99"/>
    <w:rsid w:val="00B554BC"/>
    <w:pPr>
      <w:autoSpaceDE w:val="0"/>
      <w:autoSpaceDN w:val="0"/>
      <w:adjustRightInd w:val="0"/>
      <w:spacing w:after="0" w:line="240" w:lineRule="auto"/>
      <w:jc w:val="both"/>
    </w:pPr>
    <w:rPr>
      <w:rFonts w:ascii="Courier New" w:eastAsia="Times New Roman" w:hAnsi="Courier New" w:cs="Courier New"/>
    </w:rPr>
  </w:style>
  <w:style w:type="character" w:styleId="af2">
    <w:name w:val="Hyperlink"/>
    <w:uiPriority w:val="99"/>
    <w:unhideWhenUsed/>
    <w:rsid w:val="00B554BC"/>
    <w:rPr>
      <w:rFonts w:cs="Times New Roman"/>
      <w:color w:val="0000FF"/>
      <w:u w:val="single"/>
    </w:rPr>
  </w:style>
  <w:style w:type="character" w:customStyle="1" w:styleId="af3">
    <w:name w:val="Гипертекстовая ссылка"/>
    <w:uiPriority w:val="99"/>
    <w:rsid w:val="00B554BC"/>
    <w:rPr>
      <w:rFonts w:cs="Times New Roman"/>
      <w:b/>
      <w:color w:val="106BBE"/>
    </w:rPr>
  </w:style>
  <w:style w:type="numbering" w:customStyle="1" w:styleId="24">
    <w:name w:val="Нет списка2"/>
    <w:next w:val="a2"/>
    <w:uiPriority w:val="99"/>
    <w:semiHidden/>
    <w:unhideWhenUsed/>
    <w:rsid w:val="008E24D5"/>
  </w:style>
  <w:style w:type="table" w:customStyle="1" w:styleId="13">
    <w:name w:val="Сетка таблицы1"/>
    <w:basedOn w:val="a1"/>
    <w:next w:val="af1"/>
    <w:uiPriority w:val="59"/>
    <w:rsid w:val="008E24D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7698963/311051"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ternet.garant.ru/document/redirect/77698963/311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B7CA2-0A53-409E-A7A6-5F5C57D3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175</Pages>
  <Words>42071</Words>
  <Characters>239808</Characters>
  <Application>Microsoft Office Word</Application>
  <DocSecurity>0</DocSecurity>
  <Lines>1998</Lines>
  <Paragraphs>562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281317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2023-04-14T11:27:00Z</cp:lastPrinted>
  <dcterms:created xsi:type="dcterms:W3CDTF">2022-12-20T08:08:00Z</dcterms:created>
  <dcterms:modified xsi:type="dcterms:W3CDTF">2023-09-11T13:26:00Z</dcterms:modified>
</cp:coreProperties>
</file>