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D7" w:rsidRDefault="004A4CD7" w:rsidP="004A4CD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</w:t>
      </w:r>
      <w:r w:rsidR="00726266">
        <w:t xml:space="preserve">     </w:t>
      </w:r>
      <w:r>
        <w:t xml:space="preserve">                                                                                                        </w:t>
      </w:r>
    </w:p>
    <w:p w:rsidR="004A4CD7" w:rsidRPr="003F75FC" w:rsidRDefault="00BD5C90" w:rsidP="00BD5C90">
      <w:pPr>
        <w:pStyle w:val="a7"/>
        <w:jc w:val="center"/>
        <w:rPr>
          <w:rFonts w:ascii="Times New Roman" w:hAnsi="Times New Roman"/>
          <w:b/>
          <w:bCs/>
          <w:color w:val="000000"/>
          <w:spacing w:val="11"/>
          <w:sz w:val="28"/>
          <w:szCs w:val="28"/>
        </w:rPr>
      </w:pPr>
      <w:r>
        <w:rPr>
          <w:noProof/>
        </w:rPr>
        <w:drawing>
          <wp:inline distT="0" distB="0" distL="0" distR="0" wp14:anchorId="1308B611" wp14:editId="503D53D6">
            <wp:extent cx="6858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CD7" w:rsidRPr="00002C57" w:rsidRDefault="004A4CD7" w:rsidP="004A4CD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002C57">
        <w:rPr>
          <w:rFonts w:ascii="Times New Roman" w:hAnsi="Times New Roman"/>
          <w:b/>
          <w:sz w:val="28"/>
          <w:szCs w:val="28"/>
        </w:rPr>
        <w:t xml:space="preserve"> </w:t>
      </w:r>
      <w:r w:rsidR="00162061">
        <w:rPr>
          <w:rFonts w:ascii="Times New Roman" w:hAnsi="Times New Roman"/>
          <w:b/>
          <w:sz w:val="28"/>
          <w:szCs w:val="28"/>
        </w:rPr>
        <w:t>ПРИДОРОЖНОГО</w:t>
      </w:r>
      <w:r w:rsidRPr="00002C5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4A4CD7" w:rsidRPr="00002C57" w:rsidRDefault="004A4CD7" w:rsidP="004A4CD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A4CD7" w:rsidRPr="00392C9F" w:rsidRDefault="004A4CD7" w:rsidP="004A4CD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392C9F">
        <w:rPr>
          <w:rFonts w:ascii="Times New Roman" w:hAnsi="Times New Roman"/>
          <w:b/>
          <w:sz w:val="32"/>
          <w:szCs w:val="32"/>
        </w:rPr>
        <w:t>ПОСТАНОВЛЕНИЕ</w:t>
      </w:r>
    </w:p>
    <w:p w:rsidR="004A4CD7" w:rsidRPr="00392C9F" w:rsidRDefault="004A4CD7" w:rsidP="004A4CD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4A4CD7" w:rsidRDefault="004A4CD7" w:rsidP="004A4CD7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</w:p>
    <w:p w:rsidR="00162061" w:rsidRDefault="00860D45" w:rsidP="00BD5C90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BD5C90">
        <w:rPr>
          <w:rFonts w:ascii="Times New Roman" w:hAnsi="Times New Roman"/>
          <w:sz w:val="28"/>
          <w:szCs w:val="24"/>
        </w:rPr>
        <w:t xml:space="preserve"> декабря 2019 года              </w:t>
      </w:r>
      <w:r w:rsidR="004A4CD7" w:rsidRPr="008B2505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 w:rsidR="00BD5C90">
        <w:rPr>
          <w:rFonts w:ascii="Times New Roman" w:hAnsi="Times New Roman"/>
          <w:sz w:val="28"/>
          <w:szCs w:val="24"/>
        </w:rPr>
        <w:t xml:space="preserve">               </w:t>
      </w:r>
      <w:r w:rsidR="004A4CD7" w:rsidRPr="008B2505">
        <w:rPr>
          <w:rFonts w:ascii="Times New Roman" w:hAnsi="Times New Roman"/>
          <w:sz w:val="28"/>
          <w:szCs w:val="24"/>
        </w:rPr>
        <w:t xml:space="preserve">   №</w:t>
      </w:r>
      <w:r w:rsidR="004A4CD7">
        <w:rPr>
          <w:rFonts w:ascii="Times New Roman" w:hAnsi="Times New Roman"/>
          <w:sz w:val="28"/>
          <w:szCs w:val="24"/>
        </w:rPr>
        <w:t xml:space="preserve"> </w:t>
      </w:r>
      <w:r w:rsidR="00BD5C90">
        <w:rPr>
          <w:rFonts w:ascii="Times New Roman" w:hAnsi="Times New Roman"/>
          <w:sz w:val="28"/>
          <w:szCs w:val="24"/>
        </w:rPr>
        <w:t>100</w:t>
      </w:r>
      <w:r w:rsidR="004A4CD7">
        <w:rPr>
          <w:rFonts w:ascii="Times New Roman" w:hAnsi="Times New Roman"/>
          <w:sz w:val="28"/>
          <w:szCs w:val="24"/>
        </w:rPr>
        <w:t xml:space="preserve">              </w:t>
      </w:r>
    </w:p>
    <w:p w:rsidR="004A4CD7" w:rsidRPr="00002C57" w:rsidRDefault="004A4CD7" w:rsidP="004A4CD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162061">
        <w:rPr>
          <w:rFonts w:ascii="Times New Roman" w:hAnsi="Times New Roman"/>
          <w:sz w:val="28"/>
          <w:szCs w:val="28"/>
        </w:rPr>
        <w:t>ст. Придорожная</w:t>
      </w:r>
    </w:p>
    <w:p w:rsidR="004A4CD7" w:rsidRDefault="004A4CD7" w:rsidP="004A4CD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5804" w:rsidRPr="00726266" w:rsidRDefault="00585804" w:rsidP="004A4C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proofErr w:type="gramStart"/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участия представителя администрации </w:t>
      </w:r>
      <w:r w:rsidR="00162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Придорожного</w:t>
      </w:r>
      <w:r w:rsidR="004A4CD7"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proofErr w:type="gramEnd"/>
      <w:r w:rsidR="004A4CD7"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Каневского района в р</w:t>
      </w: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асследовании несчастных случаев на производстве</w:t>
      </w:r>
    </w:p>
    <w:p w:rsidR="004A4CD7" w:rsidRPr="00726266" w:rsidRDefault="004A4CD7" w:rsidP="005858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4CD7" w:rsidRPr="00726266" w:rsidRDefault="004A4CD7" w:rsidP="004A4C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со стат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ьей 229 Трудового кодекса Росси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 Федерации, Законом Краснодарского края от 3 июня 1998 года №м133-КЗ «Об охране труда», в целях усиления работы пор профилактике произ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водственного травматизма и улучшени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условий труда, п. о с т а н </w:t>
      </w:r>
      <w:proofErr w:type="gramStart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 я ю:</w:t>
      </w:r>
    </w:p>
    <w:p w:rsidR="00585804" w:rsidRPr="00726266" w:rsidRDefault="004A4CD7" w:rsidP="004A4C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Порядок участия представителя администрации </w:t>
      </w:r>
      <w:r w:rsidR="00162061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Придорожного</w:t>
      </w:r>
      <w:r w:rsidR="003E122F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Каневского</w:t>
      </w:r>
      <w:r w:rsidR="00585804" w:rsidRPr="00726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расследовании несчастных случаев на производстве согласно приложению.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2. Общему отделу администрации </w:t>
      </w:r>
      <w:r w:rsidR="00162061">
        <w:rPr>
          <w:rFonts w:ascii="Times New Roman" w:hAnsi="Times New Roman" w:cs="Times New Roman"/>
          <w:sz w:val="28"/>
          <w:szCs w:val="28"/>
        </w:rPr>
        <w:t>Придорожного</w:t>
      </w:r>
      <w:r w:rsidRPr="00726266">
        <w:rPr>
          <w:rFonts w:ascii="Times New Roman" w:hAnsi="Times New Roman" w:cs="Times New Roman"/>
          <w:sz w:val="28"/>
          <w:szCs w:val="28"/>
        </w:rPr>
        <w:t xml:space="preserve">  сельского поселения Каневского района: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2.1. </w:t>
      </w:r>
      <w:proofErr w:type="gramStart"/>
      <w:r w:rsidRPr="0072626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2626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162061">
        <w:rPr>
          <w:rFonts w:ascii="Times New Roman" w:hAnsi="Times New Roman" w:cs="Times New Roman"/>
          <w:sz w:val="28"/>
          <w:szCs w:val="28"/>
        </w:rPr>
        <w:t>Придорожного</w:t>
      </w:r>
      <w:r w:rsidRPr="0072626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  <w:r w:rsidRPr="00726266">
        <w:rPr>
          <w:rFonts w:ascii="Times New Roman" w:hAnsi="Times New Roman" w:cs="Times New Roman"/>
          <w:sz w:val="28"/>
          <w:szCs w:val="28"/>
        </w:rPr>
        <w:tab/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2626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обнародования.</w:t>
      </w:r>
    </w:p>
    <w:p w:rsidR="003E122F" w:rsidRPr="00726266" w:rsidRDefault="003E122F" w:rsidP="003E12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122F" w:rsidRPr="00726266" w:rsidRDefault="003E122F" w:rsidP="003E122F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5C90" w:rsidRDefault="00BD5C90" w:rsidP="003E122F">
      <w:pPr>
        <w:pStyle w:val="a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162061" w:rsidRDefault="00162061" w:rsidP="003E122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Придорожного</w:t>
      </w:r>
      <w:r w:rsidR="003E122F" w:rsidRPr="00392C9F">
        <w:rPr>
          <w:rFonts w:ascii="Times New Roman" w:hAnsi="Times New Roman"/>
          <w:sz w:val="28"/>
          <w:szCs w:val="28"/>
        </w:rPr>
        <w:t xml:space="preserve"> сельского</w:t>
      </w:r>
      <w:r w:rsidR="00726266">
        <w:rPr>
          <w:rFonts w:ascii="Times New Roman" w:hAnsi="Times New Roman"/>
          <w:sz w:val="28"/>
          <w:szCs w:val="28"/>
        </w:rPr>
        <w:t xml:space="preserve"> </w:t>
      </w:r>
      <w:r w:rsidR="003E122F" w:rsidRPr="00392C9F">
        <w:rPr>
          <w:rFonts w:ascii="Times New Roman" w:hAnsi="Times New Roman"/>
          <w:sz w:val="28"/>
          <w:szCs w:val="28"/>
        </w:rPr>
        <w:t xml:space="preserve">поселения </w:t>
      </w:r>
    </w:p>
    <w:p w:rsidR="003E122F" w:rsidRPr="00392C9F" w:rsidRDefault="003E122F" w:rsidP="003E122F">
      <w:pPr>
        <w:pStyle w:val="a7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Каневского района                                   </w:t>
      </w:r>
      <w:r w:rsidR="00726266">
        <w:rPr>
          <w:rFonts w:ascii="Times New Roman" w:hAnsi="Times New Roman"/>
          <w:sz w:val="28"/>
          <w:szCs w:val="28"/>
        </w:rPr>
        <w:t xml:space="preserve">               </w:t>
      </w:r>
      <w:r w:rsidR="00162061">
        <w:rPr>
          <w:rFonts w:ascii="Times New Roman" w:hAnsi="Times New Roman"/>
          <w:sz w:val="28"/>
          <w:szCs w:val="28"/>
        </w:rPr>
        <w:t xml:space="preserve">                        </w:t>
      </w:r>
      <w:r w:rsidR="00726266">
        <w:rPr>
          <w:rFonts w:ascii="Times New Roman" w:hAnsi="Times New Roman"/>
          <w:sz w:val="28"/>
          <w:szCs w:val="28"/>
        </w:rPr>
        <w:t xml:space="preserve"> </w:t>
      </w:r>
      <w:r w:rsidR="00BD5C90">
        <w:rPr>
          <w:rFonts w:ascii="Times New Roman" w:hAnsi="Times New Roman"/>
          <w:sz w:val="28"/>
          <w:szCs w:val="28"/>
        </w:rPr>
        <w:t>О.И. Кривонос</w:t>
      </w:r>
    </w:p>
    <w:p w:rsidR="003E122F" w:rsidRDefault="003E122F" w:rsidP="003E1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/>
      </w:r>
    </w:p>
    <w:p w:rsidR="00585804" w:rsidRPr="00585804" w:rsidRDefault="00585804" w:rsidP="0058580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85804">
        <w:rPr>
          <w:rFonts w:ascii="Helvetica" w:eastAsia="Times New Roman" w:hAnsi="Helvetica" w:cs="Helvetica"/>
          <w:color w:val="000000"/>
          <w:sz w:val="24"/>
          <w:szCs w:val="24"/>
        </w:rPr>
        <w:t>                       </w:t>
      </w:r>
    </w:p>
    <w:p w:rsidR="003E122F" w:rsidRDefault="003E122F" w:rsidP="00585804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85804" w:rsidRPr="003E122F" w:rsidRDefault="00585804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85804" w:rsidRPr="003E122F" w:rsidRDefault="00162061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C5029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</w:t>
      </w:r>
      <w:r w:rsidR="00585804" w:rsidRPr="003E122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585804" w:rsidRPr="003E122F" w:rsidRDefault="00BD5C90" w:rsidP="003E122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5804" w:rsidRPr="003E122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60D45"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.12.2019 </w:t>
      </w:r>
      <w:r w:rsidR="00585804" w:rsidRPr="003E12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585804" w:rsidRPr="003E122F" w:rsidRDefault="00585804" w:rsidP="003E122F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участия представителя администрации </w:t>
      </w:r>
      <w:r w:rsidR="00162061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Придорожного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Каневского</w:t>
      </w:r>
      <w:r w:rsidRPr="003E1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расследовании несчастных случаев на производстве</w:t>
      </w:r>
    </w:p>
    <w:p w:rsidR="00585804" w:rsidRPr="00726266" w:rsidRDefault="00585804" w:rsidP="00726266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585804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устанавливает единые требования к участию представителя администрации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представитель администрации) в расследовании несчастных случаев 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 (далее по тексту – несчастные случаи на производстве).</w:t>
      </w:r>
      <w:proofErr w:type="gramEnd"/>
    </w:p>
    <w:p w:rsidR="003E122F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 направляет извещение о несчастном случае на производстве по форме, 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>утвержденной постановлением Мини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>стерства труда и социального развития Российской Федерации от 24 октября 2002 года № 73 «Об утверждении форм документов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для 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>расследова</w:t>
      </w:r>
      <w:r w:rsidR="00726266" w:rsidRPr="00726266">
        <w:rPr>
          <w:rFonts w:ascii="Times New Roman" w:eastAsia="Times New Roman" w:hAnsi="Times New Roman" w:cs="Times New Roman"/>
          <w:sz w:val="28"/>
          <w:szCs w:val="28"/>
        </w:rPr>
        <w:t xml:space="preserve">ния и учета несчастных случаев 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на производстве, и Положения об особенностях расследования несчастных случаев </w:t>
      </w:r>
      <w:r w:rsidR="00726266">
        <w:rPr>
          <w:rFonts w:ascii="Times New Roman" w:eastAsia="Times New Roman" w:hAnsi="Times New Roman" w:cs="Times New Roman"/>
          <w:sz w:val="28"/>
          <w:szCs w:val="28"/>
        </w:rPr>
        <w:t>на производстве в отдельных отра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слях и организациях» в администрацию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3E122F" w:rsidRPr="007262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района.</w:t>
      </w:r>
      <w:proofErr w:type="gramEnd"/>
    </w:p>
    <w:p w:rsidR="003E122F" w:rsidRPr="00726266" w:rsidRDefault="003E122F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266">
        <w:rPr>
          <w:rFonts w:ascii="Times New Roman" w:eastAsia="Times New Roman" w:hAnsi="Times New Roman" w:cs="Times New Roman"/>
          <w:sz w:val="28"/>
          <w:szCs w:val="28"/>
        </w:rPr>
        <w:t xml:space="preserve">1.3. В состав комиссии по расследованию несчастных случаев (в том числе групповых) представители органа местного самоуправления включаются по соответствующему согласованию. </w:t>
      </w:r>
    </w:p>
    <w:p w:rsidR="00585804" w:rsidRPr="00726266" w:rsidRDefault="00585804" w:rsidP="0072626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804" w:rsidRPr="00602EDB" w:rsidRDefault="00585804" w:rsidP="00602EDB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Организация участия представителя администрации </w:t>
      </w:r>
      <w:r w:rsidR="00162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Придорожного</w:t>
      </w:r>
      <w:r w:rsidR="00602EDB"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расследовании несчастного случая на производстве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2.1. Извещения о несчастных случаях на производстве, полученные администрацией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B907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района от работодателя, </w:t>
      </w:r>
      <w:proofErr w:type="gramStart"/>
      <w:r w:rsidRPr="0011091E">
        <w:rPr>
          <w:rFonts w:ascii="Times New Roman" w:eastAsia="Times New Roman" w:hAnsi="Times New Roman" w:cs="Times New Roman"/>
          <w:sz w:val="28"/>
          <w:szCs w:val="28"/>
        </w:rPr>
        <w:t>регистрируются и направляются</w:t>
      </w:r>
      <w:proofErr w:type="gramEnd"/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в отдел по труду</w:t>
      </w:r>
      <w:r w:rsidR="00B90758">
        <w:rPr>
          <w:rFonts w:ascii="Times New Roman" w:eastAsia="Times New Roman" w:hAnsi="Times New Roman" w:cs="Times New Roman"/>
          <w:sz w:val="28"/>
          <w:szCs w:val="28"/>
        </w:rPr>
        <w:t xml:space="preserve"> Каневского района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2.2. Отдел по труду при поступлении извещения о несчастном случае на производстве в течение трех дней: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- нумерует его и подшивает в отдельную папку;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-  по согласованию с главой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602EDB" w:rsidRPr="001109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направляет работодателю данные по кандидатуре представителя администрации для включения в приказ о создании комиссии по расследованию несчастного случая на производстве.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2.3. Перед началом и в ходе расследования несчастного случая представитель администрации  знакомится с законодательными  и иными нормативными </w:t>
      </w:r>
      <w:hyperlink r:id="rId7" w:tooltip="Правовые акты" w:history="1">
        <w:r w:rsidRPr="0011091E">
          <w:rPr>
            <w:rFonts w:ascii="Times New Roman" w:eastAsia="Times New Roman" w:hAnsi="Times New Roman" w:cs="Times New Roman"/>
            <w:sz w:val="28"/>
            <w:szCs w:val="28"/>
          </w:rPr>
          <w:t>правовыми актами</w:t>
        </w:r>
      </w:hyperlink>
      <w:r w:rsidRPr="0011091E">
        <w:rPr>
          <w:rFonts w:ascii="Times New Roman" w:eastAsia="Times New Roman" w:hAnsi="Times New Roman" w:cs="Times New Roman"/>
          <w:sz w:val="28"/>
          <w:szCs w:val="28"/>
        </w:rPr>
        <w:t>, регулирующими порядок расследования несчастных случаев на производстве и устанавливающими </w:t>
      </w:r>
      <w:hyperlink r:id="rId8" w:tooltip="Требования безопасности" w:history="1">
        <w:r w:rsidRPr="0011091E">
          <w:rPr>
            <w:rFonts w:ascii="Times New Roman" w:eastAsia="Times New Roman" w:hAnsi="Times New Roman" w:cs="Times New Roman"/>
            <w:sz w:val="28"/>
            <w:szCs w:val="28"/>
          </w:rPr>
          <w:t>требования безопасности</w:t>
        </w:r>
      </w:hyperlink>
      <w:r w:rsidRPr="0011091E">
        <w:rPr>
          <w:rFonts w:ascii="Times New Roman" w:eastAsia="Times New Roman" w:hAnsi="Times New Roman" w:cs="Times New Roman"/>
          <w:sz w:val="28"/>
          <w:szCs w:val="28"/>
        </w:rPr>
        <w:t> труда на рабочем месте, где произошел несчастный случай.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2.4. Представитель администрации приступает к работе в комиссии по расследованию несчастного случая на производстве (далее по тексту – комиссия) в сроки, установленные приказом работодателя о создании комиссии, с обязательным участием в первом организационном заседании комиссии и заседании по рассмотрению материалов результатов расследования несчастного случая на производстве.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В период расследования несчастного случая на производстве представитель администрации работает под непосредственным руководством председателя комиссии и в соответствии с планом работы комиссии.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2.5. В ходе расследования несчастного случая на производстве представитель администрации как член комиссии принимает участие в выяснении обстоятельств и причин несчастного случая на производстве, рассматривает материалы расследования, подготовленные другими членами комиссии.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2.6. После завершения расследования несчастного случая на производстве представитель администрации подписывает акт о несчастном случае на производстве.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>В случае разногласия с отдельными выводами комиссии представитель администрации подписывает акт о несчастном случае на производстве с особым мнением, которое прикладывается к материалам расследования несчастного на производстве.</w:t>
      </w:r>
    </w:p>
    <w:p w:rsidR="00585804" w:rsidRPr="0011091E" w:rsidRDefault="00585804" w:rsidP="001109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2.7. После окончания работы комиссии представитель администрации информирует главу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602EDB" w:rsidRPr="001109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расследования несчастного случая на производстве.</w:t>
      </w:r>
    </w:p>
    <w:p w:rsidR="00C5029C" w:rsidRDefault="00585804" w:rsidP="00C5029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2.8. Акты расследований несчастных случаев на производстве находятся на хранении в </w:t>
      </w:r>
      <w:r w:rsidR="00602EDB" w:rsidRPr="0011091E">
        <w:rPr>
          <w:rFonts w:ascii="Times New Roman" w:eastAsia="Times New Roman" w:hAnsi="Times New Roman" w:cs="Times New Roman"/>
          <w:sz w:val="28"/>
          <w:szCs w:val="28"/>
        </w:rPr>
        <w:t xml:space="preserve">общем отделе 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с целью обобщения и разработки мероприятий по профилактике производственного травматизма на территории </w:t>
      </w:r>
      <w:r w:rsidR="00162061">
        <w:rPr>
          <w:rFonts w:ascii="Times New Roman" w:eastAsia="Times New Roman" w:hAnsi="Times New Roman" w:cs="Times New Roman"/>
          <w:sz w:val="28"/>
          <w:szCs w:val="28"/>
        </w:rPr>
        <w:t>Придорожного</w:t>
      </w:r>
      <w:r w:rsidR="0011091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</w:t>
      </w:r>
      <w:r w:rsidRPr="0011091E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BD5C90" w:rsidRDefault="00BD5C90" w:rsidP="00C5029C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029C" w:rsidRDefault="00585804" w:rsidP="00C5029C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E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Заключительные положения</w:t>
      </w:r>
    </w:p>
    <w:p w:rsidR="00585804" w:rsidRDefault="00585804" w:rsidP="00C5029C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Должностные лица администрации </w:t>
      </w:r>
      <w:r w:rsidR="00162061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Придорожного</w:t>
      </w:r>
      <w:r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091E"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Каневского района</w:t>
      </w:r>
      <w:r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несут </w:t>
      </w:r>
      <w:hyperlink r:id="rId9" w:tooltip="Дисциплинарная ответственность" w:history="1">
        <w:r w:rsidRPr="0011091E">
          <w:rPr>
            <w:rFonts w:ascii="Times New Roman" w:eastAsia="Times New Roman" w:hAnsi="Times New Roman" w:cs="Times New Roman"/>
            <w:sz w:val="28"/>
            <w:szCs w:val="28"/>
          </w:rPr>
          <w:t>дисциплинарную ответственность</w:t>
        </w:r>
      </w:hyperlink>
      <w:r w:rsidRPr="001109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невыполнение требований настоящего Порядка</w:t>
      </w:r>
      <w:r w:rsidR="0011091E" w:rsidRPr="001109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5C90" w:rsidRDefault="00BD5C90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главы</w:t>
      </w:r>
    </w:p>
    <w:p w:rsidR="00162061" w:rsidRDefault="00162061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Придорожного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5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</w:p>
    <w:p w:rsidR="00B90758" w:rsidRPr="0011091E" w:rsidRDefault="00B90758" w:rsidP="001109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Каневского района                                            </w:t>
      </w:r>
      <w:r w:rsidR="00162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5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О.И. Кривонос</w:t>
      </w:r>
    </w:p>
    <w:sectPr w:rsidR="00B90758" w:rsidRPr="0011091E" w:rsidSect="00BD5C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85804"/>
    <w:rsid w:val="0006228B"/>
    <w:rsid w:val="00096236"/>
    <w:rsid w:val="0011091E"/>
    <w:rsid w:val="00162061"/>
    <w:rsid w:val="00191F34"/>
    <w:rsid w:val="003E122F"/>
    <w:rsid w:val="004A4CD7"/>
    <w:rsid w:val="00570E62"/>
    <w:rsid w:val="00585804"/>
    <w:rsid w:val="00602EDB"/>
    <w:rsid w:val="00726266"/>
    <w:rsid w:val="00860D45"/>
    <w:rsid w:val="00B10EE2"/>
    <w:rsid w:val="00B90758"/>
    <w:rsid w:val="00BD5C90"/>
    <w:rsid w:val="00C251F2"/>
    <w:rsid w:val="00C5029C"/>
    <w:rsid w:val="00F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9C"/>
  </w:style>
  <w:style w:type="paragraph" w:styleId="1">
    <w:name w:val="heading 1"/>
    <w:basedOn w:val="a"/>
    <w:link w:val="10"/>
    <w:uiPriority w:val="9"/>
    <w:qFormat/>
    <w:rsid w:val="00585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2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5804"/>
    <w:rPr>
      <w:color w:val="0000FF"/>
      <w:u w:val="single"/>
    </w:rPr>
  </w:style>
  <w:style w:type="paragraph" w:customStyle="1" w:styleId="la-93-z6rkf0fm66la-mediadesc">
    <w:name w:val="la-93-z6rkf0fm66la-media__desc"/>
    <w:basedOn w:val="a"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5mtrwamhoajla-mediadesc">
    <w:name w:val="la-93-5mtrwamhoajla-media__desc"/>
    <w:basedOn w:val="a"/>
    <w:rsid w:val="0058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22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F3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0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1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73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1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5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2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5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trebovaniya_bezopasnos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pravovie_ak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istciplinar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48E7-5C41-4C01-862D-56F4490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__________                                                           № _________</vt:lpstr>
      <vt:lpstr>ст. Придорожная</vt:lpstr>
    </vt:vector>
  </TitlesOfParts>
  <Company>Microsoft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8</cp:revision>
  <cp:lastPrinted>2019-10-08T10:30:00Z</cp:lastPrinted>
  <dcterms:created xsi:type="dcterms:W3CDTF">2019-09-30T09:58:00Z</dcterms:created>
  <dcterms:modified xsi:type="dcterms:W3CDTF">2019-12-03T07:06:00Z</dcterms:modified>
</cp:coreProperties>
</file>