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E1" w:rsidRPr="00567FE1" w:rsidRDefault="00567FE1" w:rsidP="00567FE1">
      <w:pPr>
        <w:spacing w:before="135" w:after="135" w:line="240" w:lineRule="auto"/>
        <w:outlineLvl w:val="0"/>
        <w:rPr>
          <w:rFonts w:ascii="RobotoMedium" w:eastAsia="Times New Roman" w:hAnsi="RobotoMedium" w:cs="Times New Roman"/>
          <w:caps/>
          <w:color w:val="24A7D5"/>
          <w:kern w:val="36"/>
          <w:sz w:val="48"/>
          <w:szCs w:val="48"/>
          <w:lang w:eastAsia="ru-RU"/>
        </w:rPr>
      </w:pPr>
      <w:r w:rsidRPr="00567FE1">
        <w:rPr>
          <w:rFonts w:ascii="RobotoMedium" w:eastAsia="Times New Roman" w:hAnsi="RobotoMedium" w:cs="Times New Roman"/>
          <w:caps/>
          <w:color w:val="24A7D5"/>
          <w:kern w:val="36"/>
          <w:sz w:val="48"/>
          <w:szCs w:val="48"/>
          <w:lang w:eastAsia="ru-RU"/>
        </w:rPr>
        <w:t>ПРОЕКТ «БАНК ПРОВЕРЕННЫХ ФРАНШИЗ» НАПРАВЛЕН НА ПОДДЕРЖКУ И РАЗВИТИЕ МАЛОГО И СРЕДНЕГО БИЗНЕСА</w:t>
      </w:r>
    </w:p>
    <w:p w:rsidR="004D009C" w:rsidRDefault="004D009C" w:rsidP="00567FE1">
      <w:pPr>
        <w:spacing w:after="113" w:line="240" w:lineRule="auto"/>
        <w:rPr>
          <w:rFonts w:ascii="RobotoRegular" w:eastAsia="Times New Roman" w:hAnsi="RobotoRegular" w:cs="Times New Roman"/>
          <w:color w:val="878787"/>
          <w:sz w:val="21"/>
          <w:szCs w:val="21"/>
          <w:lang w:eastAsia="ru-RU"/>
        </w:rPr>
      </w:pPr>
    </w:p>
    <w:p w:rsidR="00567FE1" w:rsidRPr="00567FE1" w:rsidRDefault="00567FE1" w:rsidP="00567FE1">
      <w:pPr>
        <w:spacing w:after="113" w:line="240" w:lineRule="auto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567FE1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Его цель - улучшение социально-</w:t>
      </w:r>
      <w:r w:rsidRPr="00567FE1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softHyphen/>
        <w:t xml:space="preserve">экономической ситуации, создание рабочих мест в регионах за счет установления прозрачности сферы франчайзинга и создания массового безопасного предпринимательства. Проект и платформа «Банк проверенных франшиз» выступят в качестве «единого окна» для предпринимателей, </w:t>
      </w:r>
      <w:proofErr w:type="spellStart"/>
      <w:r w:rsidRPr="00567FE1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франчайзеров</w:t>
      </w:r>
      <w:proofErr w:type="spellEnd"/>
      <w:r w:rsidRPr="00567FE1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, инвесторов, органов региональной власти, высших и средних учебных заведений.</w:t>
      </w:r>
    </w:p>
    <w:p w:rsidR="00567FE1" w:rsidRPr="00567FE1" w:rsidRDefault="00567FE1" w:rsidP="00567FE1">
      <w:pPr>
        <w:spacing w:after="113" w:line="240" w:lineRule="auto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567FE1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В рамках проекта 1 февраля на</w:t>
      </w:r>
      <w:r w:rsidR="004D009C" w:rsidRPr="004D009C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 xml:space="preserve"> площадке кластера «Ломоносов» по адресу: г.</w:t>
      </w:r>
      <w:r w:rsidRPr="00567FE1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 xml:space="preserve"> М</w:t>
      </w:r>
      <w:r w:rsidR="004D009C" w:rsidRPr="004D009C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осква, Раменский бульвар, д. 1</w:t>
      </w:r>
      <w:r w:rsidRPr="00567FE1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 xml:space="preserve"> состоится форум «</w:t>
      </w:r>
      <w:proofErr w:type="spellStart"/>
      <w:r w:rsidRPr="00567FE1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FranchCamp</w:t>
      </w:r>
      <w:proofErr w:type="spellEnd"/>
      <w:r w:rsidRPr="00567FE1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. Франчайзинг. Предпринимательство. Инвестиции». Также пройдет панельная сессия «Развитие предпринимательства и франчайзинга как точка роста экономики и качества жизни регионов».</w:t>
      </w:r>
    </w:p>
    <w:p w:rsidR="00567FE1" w:rsidRPr="00567FE1" w:rsidRDefault="00567FE1" w:rsidP="00567FE1">
      <w:pPr>
        <w:spacing w:after="113" w:line="240" w:lineRule="auto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567FE1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Цели мероприятия - стимулирование интереса к развитию российского предпринимательства и популяризация предпринимательских инициатив в регионах; повышение доверия к франчайзингу; увеличение количества начинающих и опытных предпринимателей; улучшение социально-</w:t>
      </w:r>
      <w:r w:rsidRPr="00567FE1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softHyphen/>
        <w:t>экономической ситуации в регионах страны.</w:t>
      </w:r>
    </w:p>
    <w:p w:rsidR="00567FE1" w:rsidRPr="00567FE1" w:rsidRDefault="00567FE1" w:rsidP="00567FE1">
      <w:pPr>
        <w:spacing w:after="113" w:line="240" w:lineRule="auto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567FE1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В рамках мероприятия участники познакомятся с понятием франчайзинга, его особенностями, как вида ведения бизнеса; узнают о трендах и показателях отрасли франчайзинга в России и мире; сформируют понимание возможной роли франчайзинга в экономике, социальной сфере региона; познакомятся с действующими предпринимателями и экспертами, реальными кейсами масштабирования бизнеса.</w:t>
      </w:r>
    </w:p>
    <w:p w:rsidR="00567FE1" w:rsidRPr="00567FE1" w:rsidRDefault="00567FE1" w:rsidP="00567FE1">
      <w:pPr>
        <w:spacing w:after="113" w:line="240" w:lineRule="auto"/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</w:pPr>
      <w:r w:rsidRPr="00567FE1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Дополнительно сообщаем о возможности онлайн участия в мероприятии. Регистрация для участия реализована по ссылке: </w:t>
      </w:r>
      <w:hyperlink r:id="rId5" w:history="1">
        <w:r w:rsidRPr="004D009C">
          <w:rPr>
            <w:rFonts w:ascii="RobotoRegular" w:eastAsia="Times New Roman" w:hAnsi="RobotoRegular" w:cs="Times New Roman"/>
            <w:color w:val="24A7D5"/>
            <w:sz w:val="24"/>
            <w:szCs w:val="24"/>
            <w:lang w:eastAsia="ru-RU"/>
          </w:rPr>
          <w:t>https://franchcamp.ru/forum</w:t>
        </w:r>
      </w:hyperlink>
      <w:r w:rsidRPr="00567FE1">
        <w:rPr>
          <w:rFonts w:ascii="RobotoRegular" w:eastAsia="Times New Roman" w:hAnsi="RobotoRegular" w:cs="Times New Roman"/>
          <w:color w:val="333333"/>
          <w:sz w:val="24"/>
          <w:szCs w:val="24"/>
          <w:lang w:eastAsia="ru-RU"/>
        </w:rPr>
        <w:t>.</w:t>
      </w:r>
    </w:p>
    <w:p w:rsidR="004D009C" w:rsidRDefault="004D009C" w:rsidP="004D009C">
      <w:pPr>
        <w:spacing w:after="0" w:line="240" w:lineRule="auto"/>
        <w:jc w:val="right"/>
        <w:rPr>
          <w:rFonts w:ascii="RobotoRegular" w:eastAsia="Times New Roman" w:hAnsi="RobotoRegular" w:cs="Times New Roman"/>
          <w:i/>
          <w:iCs/>
          <w:color w:val="333333"/>
          <w:sz w:val="21"/>
          <w:szCs w:val="21"/>
          <w:lang w:eastAsia="ru-RU"/>
        </w:rPr>
      </w:pPr>
    </w:p>
    <w:p w:rsidR="004D009C" w:rsidRDefault="004D009C" w:rsidP="004D009C">
      <w:pPr>
        <w:spacing w:after="0" w:line="240" w:lineRule="auto"/>
        <w:jc w:val="right"/>
        <w:rPr>
          <w:rFonts w:ascii="RobotoRegular" w:eastAsia="Times New Roman" w:hAnsi="RobotoRegular" w:cs="Times New Roman"/>
          <w:i/>
          <w:iCs/>
          <w:color w:val="333333"/>
          <w:sz w:val="23"/>
          <w:szCs w:val="21"/>
          <w:lang w:eastAsia="ru-RU"/>
        </w:rPr>
      </w:pPr>
      <w:r>
        <w:rPr>
          <w:rFonts w:ascii="RobotoRegular" w:eastAsia="Times New Roman" w:hAnsi="RobotoRegular" w:cs="Times New Roman"/>
          <w:i/>
          <w:iCs/>
          <w:color w:val="333333"/>
          <w:sz w:val="23"/>
          <w:szCs w:val="21"/>
          <w:lang w:eastAsia="ru-RU"/>
        </w:rPr>
        <w:t>Департамент развития бизнеса и</w:t>
      </w:r>
    </w:p>
    <w:p w:rsidR="00567FE1" w:rsidRPr="00567FE1" w:rsidRDefault="00567FE1" w:rsidP="004D009C">
      <w:pPr>
        <w:spacing w:after="0" w:line="240" w:lineRule="auto"/>
        <w:jc w:val="right"/>
        <w:rPr>
          <w:rFonts w:ascii="RobotoRegular" w:eastAsia="Times New Roman" w:hAnsi="RobotoRegular" w:cs="Times New Roman"/>
          <w:color w:val="333333"/>
          <w:sz w:val="23"/>
          <w:szCs w:val="21"/>
          <w:lang w:eastAsia="ru-RU"/>
        </w:rPr>
      </w:pPr>
      <w:r w:rsidRPr="00567FE1">
        <w:rPr>
          <w:rFonts w:ascii="RobotoRegular" w:eastAsia="Times New Roman" w:hAnsi="RobotoRegular" w:cs="Times New Roman"/>
          <w:i/>
          <w:iCs/>
          <w:color w:val="333333"/>
          <w:sz w:val="23"/>
          <w:szCs w:val="21"/>
          <w:lang w:eastAsia="ru-RU"/>
        </w:rPr>
        <w:t>внешнеэкономической</w:t>
      </w:r>
      <w:bookmarkStart w:id="0" w:name="_GoBack"/>
      <w:bookmarkEnd w:id="0"/>
      <w:r w:rsidRPr="00567FE1">
        <w:rPr>
          <w:rFonts w:ascii="RobotoRegular" w:eastAsia="Times New Roman" w:hAnsi="RobotoRegular" w:cs="Times New Roman"/>
          <w:i/>
          <w:iCs/>
          <w:color w:val="333333"/>
          <w:sz w:val="23"/>
          <w:szCs w:val="21"/>
          <w:lang w:eastAsia="ru-RU"/>
        </w:rPr>
        <w:t xml:space="preserve"> деятельности Краснодарского края</w:t>
      </w:r>
    </w:p>
    <w:p w:rsidR="008B038E" w:rsidRPr="004D009C" w:rsidRDefault="008B038E" w:rsidP="004D009C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8B038E" w:rsidRPr="004D009C" w:rsidSect="00567F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22"/>
    <w:rsid w:val="00365222"/>
    <w:rsid w:val="004D009C"/>
    <w:rsid w:val="00567FE1"/>
    <w:rsid w:val="008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56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56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59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anchcamp.ru/fo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</cp:revision>
  <dcterms:created xsi:type="dcterms:W3CDTF">2024-01-29T07:42:00Z</dcterms:created>
  <dcterms:modified xsi:type="dcterms:W3CDTF">2024-01-29T07:55:00Z</dcterms:modified>
</cp:coreProperties>
</file>