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A9" w:rsidRPr="00CB2EA9" w:rsidRDefault="00C73983" w:rsidP="00CB2EA9">
      <w:pPr>
        <w:spacing w:after="0" w:line="240" w:lineRule="auto"/>
        <w:jc w:val="center"/>
        <w:rPr>
          <w:rFonts w:ascii="Times New Roman" w:eastAsia="Times New Roman" w:hAnsi="Times New Roman" w:cs="Times New Roman"/>
          <w:caps/>
          <w:sz w:val="24"/>
          <w:szCs w:val="24"/>
          <w:lang w:eastAsia="ru-RU"/>
        </w:rPr>
      </w:pPr>
      <w:r>
        <w:rPr>
          <w:noProof/>
          <w:lang w:eastAsia="ru-RU"/>
        </w:rPr>
        <w:drawing>
          <wp:inline distT="0" distB="0" distL="0" distR="0" wp14:anchorId="76EFF6E9" wp14:editId="6EE02D6C">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859" t="12828" r="35256" b="42988"/>
                    <a:stretch/>
                  </pic:blipFill>
                  <pic:spPr bwMode="auto">
                    <a:xfrm>
                      <a:off x="0" y="0"/>
                      <a:ext cx="637834" cy="618794"/>
                    </a:xfrm>
                    <a:prstGeom prst="rect">
                      <a:avLst/>
                    </a:prstGeom>
                    <a:ln>
                      <a:noFill/>
                    </a:ln>
                    <a:extLst>
                      <a:ext uri="{53640926-AAD7-44D8-BBD7-CCE9431645EC}">
                        <a14:shadowObscured xmlns:a14="http://schemas.microsoft.com/office/drawing/2010/main"/>
                      </a:ext>
                    </a:extLst>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 xml:space="preserve">администрация </w:t>
      </w:r>
      <w:r w:rsidR="00C360B0">
        <w:rPr>
          <w:rFonts w:ascii="Times New Roman" w:eastAsia="Times New Roman" w:hAnsi="Times New Roman" w:cs="Times New Roman"/>
          <w:b/>
          <w:caps/>
          <w:sz w:val="28"/>
          <w:szCs w:val="28"/>
          <w:lang w:eastAsia="ru-RU"/>
        </w:rPr>
        <w:t>Придорожного</w:t>
      </w:r>
      <w:r w:rsidRPr="00CB2EA9">
        <w:rPr>
          <w:rFonts w:ascii="Times New Roman" w:eastAsia="Times New Roman" w:hAnsi="Times New Roman" w:cs="Times New Roman"/>
          <w:b/>
          <w:caps/>
          <w:sz w:val="28"/>
          <w:szCs w:val="28"/>
          <w:lang w:eastAsia="ru-RU"/>
        </w:rPr>
        <w:t xml:space="preserve">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8"/>
          <w:szCs w:val="28"/>
          <w:lang w:eastAsia="ru-RU"/>
        </w:rPr>
        <w:t xml:space="preserve">от </w:t>
      </w:r>
      <w:r w:rsidR="00294312">
        <w:rPr>
          <w:rFonts w:ascii="Times New Roman" w:eastAsia="Times New Roman" w:hAnsi="Times New Roman" w:cs="Times New Roman"/>
          <w:bCs/>
          <w:spacing w:val="-2"/>
          <w:sz w:val="28"/>
          <w:szCs w:val="28"/>
          <w:lang w:eastAsia="ru-RU"/>
        </w:rPr>
        <w:t>11 января 2018 года</w:t>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00294312">
        <w:rPr>
          <w:rFonts w:ascii="Times New Roman" w:eastAsia="Times New Roman" w:hAnsi="Times New Roman" w:cs="Times New Roman"/>
          <w:bCs/>
          <w:spacing w:val="-2"/>
          <w:sz w:val="29"/>
          <w:szCs w:val="29"/>
          <w:lang w:eastAsia="ru-RU"/>
        </w:rPr>
        <w:tab/>
        <w:t>№ 2</w:t>
      </w:r>
    </w:p>
    <w:p w:rsidR="00CB2EA9" w:rsidRPr="00CB2EA9" w:rsidRDefault="00CB2EA9" w:rsidP="00294312">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CB2EA9">
        <w:rPr>
          <w:rFonts w:ascii="Times New Roman" w:eastAsia="Times New Roman" w:hAnsi="Times New Roman" w:cs="Times New Roman"/>
          <w:bCs/>
          <w:spacing w:val="-2"/>
          <w:sz w:val="29"/>
          <w:szCs w:val="29"/>
          <w:lang w:eastAsia="ru-RU"/>
        </w:rPr>
        <w:t>ст-ца</w:t>
      </w:r>
      <w:proofErr w:type="spellEnd"/>
      <w:r w:rsidRPr="00CB2EA9">
        <w:rPr>
          <w:rFonts w:ascii="Times New Roman" w:eastAsia="Times New Roman" w:hAnsi="Times New Roman" w:cs="Times New Roman"/>
          <w:bCs/>
          <w:spacing w:val="-2"/>
          <w:sz w:val="29"/>
          <w:szCs w:val="29"/>
          <w:lang w:eastAsia="ru-RU"/>
        </w:rPr>
        <w:t xml:space="preserve"> </w:t>
      </w:r>
      <w:r w:rsidR="00C360B0">
        <w:rPr>
          <w:rFonts w:ascii="Times New Roman" w:eastAsia="Times New Roman" w:hAnsi="Times New Roman" w:cs="Times New Roman"/>
          <w:bCs/>
          <w:spacing w:val="-2"/>
          <w:sz w:val="29"/>
          <w:szCs w:val="29"/>
          <w:lang w:eastAsia="ru-RU"/>
        </w:rPr>
        <w:t>Придорожная</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val="x-none" w:eastAsia="ja-JP"/>
        </w:rPr>
      </w:pPr>
      <w:r w:rsidRPr="00CB2EA9">
        <w:rPr>
          <w:rFonts w:ascii="Times New Roman" w:eastAsia="MS Mincho" w:hAnsi="Times New Roman" w:cs="Times New Roman"/>
          <w:b/>
          <w:bCs/>
          <w:sz w:val="28"/>
          <w:szCs w:val="28"/>
          <w:lang w:val="x-none" w:eastAsia="ja-JP"/>
        </w:rPr>
        <w:t>Об утверждении Административного регламента</w:t>
      </w:r>
      <w:r w:rsidRPr="00CB2EA9">
        <w:rPr>
          <w:rFonts w:ascii="Times New Roman" w:eastAsia="MS Mincho" w:hAnsi="Times New Roman" w:cs="Times New Roman"/>
          <w:b/>
          <w:bCs/>
          <w:sz w:val="28"/>
          <w:szCs w:val="28"/>
          <w:lang w:eastAsia="ja-JP"/>
        </w:rPr>
        <w:t xml:space="preserve"> по</w:t>
      </w:r>
      <w:r w:rsidRPr="00CB2EA9">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eastAsia="ja-JP"/>
        </w:rPr>
        <w:t xml:space="preserve">исполнению </w:t>
      </w:r>
      <w:r w:rsidRPr="00CB2EA9">
        <w:rPr>
          <w:rFonts w:ascii="Times New Roman" w:eastAsia="MS Mincho" w:hAnsi="Times New Roman" w:cs="Times New Roman"/>
          <w:b/>
          <w:bCs/>
          <w:sz w:val="28"/>
          <w:szCs w:val="28"/>
          <w:lang w:val="x-none" w:eastAsia="ja-JP"/>
        </w:rPr>
        <w:t>муниципально</w:t>
      </w:r>
      <w:r w:rsidRPr="00CB2EA9">
        <w:rPr>
          <w:rFonts w:ascii="Times New Roman" w:eastAsia="MS Mincho" w:hAnsi="Times New Roman" w:cs="Times New Roman"/>
          <w:b/>
          <w:bCs/>
          <w:sz w:val="28"/>
          <w:szCs w:val="28"/>
          <w:lang w:eastAsia="ja-JP"/>
        </w:rPr>
        <w:t>й функции</w:t>
      </w:r>
      <w:r w:rsidR="00BA5FF3">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val="x-none"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val="x-none" w:eastAsia="ja-JP"/>
        </w:rPr>
        <w:t xml:space="preserve"> муниципального контроля за </w:t>
      </w: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val="x-none" w:eastAsia="ja-JP"/>
        </w:rPr>
        <w:t>соблюдением правил благоустройства на территории</w:t>
      </w:r>
      <w:r w:rsidR="00BA5FF3">
        <w:rPr>
          <w:rFonts w:ascii="Times New Roman" w:eastAsia="MS Mincho" w:hAnsi="Times New Roman" w:cs="Times New Roman"/>
          <w:b/>
          <w:bCs/>
          <w:sz w:val="28"/>
          <w:szCs w:val="28"/>
          <w:lang w:val="x-none" w:eastAsia="ja-JP"/>
        </w:rPr>
        <w:t xml:space="preserve"> </w:t>
      </w:r>
      <w:r w:rsidR="00C360B0">
        <w:rPr>
          <w:rFonts w:ascii="Times New Roman" w:eastAsia="MS Mincho" w:hAnsi="Times New Roman" w:cs="Times New Roman"/>
          <w:b/>
          <w:bCs/>
          <w:sz w:val="28"/>
          <w:szCs w:val="28"/>
          <w:lang w:val="x-none" w:eastAsia="ja-JP"/>
        </w:rPr>
        <w:t>Придорожного</w:t>
      </w:r>
      <w:r w:rsidRPr="00CB2EA9">
        <w:rPr>
          <w:rFonts w:ascii="Times New Roman" w:eastAsia="MS Mincho" w:hAnsi="Times New Roman" w:cs="Times New Roman"/>
          <w:b/>
          <w:bCs/>
          <w:sz w:val="28"/>
          <w:szCs w:val="28"/>
          <w:lang w:val="x-none" w:eastAsia="ja-JP"/>
        </w:rPr>
        <w:t xml:space="preserve"> сельского поселения Каневского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C360B0">
        <w:rPr>
          <w:rFonts w:ascii="Times New Roman" w:eastAsia="Times New Roman" w:hAnsi="Times New Roman" w:cs="Times New Roman"/>
          <w:sz w:val="28"/>
          <w:szCs w:val="28"/>
          <w:lang w:eastAsia="ru-RU"/>
        </w:rPr>
        <w:t>Придорожного</w:t>
      </w:r>
      <w:r w:rsidRPr="00CB2EA9">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val="x-none" w:eastAsia="ja-JP"/>
        </w:rPr>
      </w:pPr>
      <w:r w:rsidRPr="00CB2EA9">
        <w:rPr>
          <w:rFonts w:ascii="Times New Roman" w:eastAsia="MS Mincho" w:hAnsi="Times New Roman" w:cs="Times New Roman"/>
          <w:bCs/>
          <w:sz w:val="28"/>
          <w:szCs w:val="28"/>
          <w:lang w:val="x-none" w:eastAsia="ja-JP"/>
        </w:rPr>
        <w:t xml:space="preserve">1. Утвердить Административный регламент </w:t>
      </w:r>
      <w:r w:rsidRPr="00CB2EA9">
        <w:rPr>
          <w:rFonts w:ascii="Times New Roman" w:eastAsia="MS Mincho" w:hAnsi="Times New Roman" w:cs="Times New Roman"/>
          <w:bCs/>
          <w:sz w:val="28"/>
          <w:szCs w:val="28"/>
          <w:lang w:eastAsia="ja-JP"/>
        </w:rPr>
        <w:t xml:space="preserve">исполнения муниципальной функции по </w:t>
      </w:r>
      <w:r w:rsidRPr="00CB2EA9">
        <w:rPr>
          <w:rFonts w:ascii="Times New Roman" w:eastAsia="MS Mincho" w:hAnsi="Times New Roman" w:cs="Times New Roman"/>
          <w:bCs/>
          <w:sz w:val="28"/>
          <w:szCs w:val="28"/>
          <w:lang w:val="x-none" w:eastAsia="ja-JP"/>
        </w:rPr>
        <w:t>осуществлени</w:t>
      </w:r>
      <w:r w:rsidRPr="00CB2EA9">
        <w:rPr>
          <w:rFonts w:ascii="Times New Roman" w:eastAsia="MS Mincho" w:hAnsi="Times New Roman" w:cs="Times New Roman"/>
          <w:bCs/>
          <w:sz w:val="28"/>
          <w:szCs w:val="28"/>
          <w:lang w:eastAsia="ja-JP"/>
        </w:rPr>
        <w:t>ю</w:t>
      </w:r>
      <w:r w:rsidRPr="00CB2EA9">
        <w:rPr>
          <w:rFonts w:ascii="Times New Roman" w:eastAsia="MS Mincho" w:hAnsi="Times New Roman" w:cs="Times New Roman"/>
          <w:bCs/>
          <w:sz w:val="28"/>
          <w:szCs w:val="28"/>
          <w:lang w:val="x-none" w:eastAsia="ja-JP"/>
        </w:rPr>
        <w:t xml:space="preserve"> муниципального контроля за со</w:t>
      </w:r>
      <w:r w:rsidRPr="00CB2EA9">
        <w:rPr>
          <w:rFonts w:ascii="Times New Roman" w:eastAsia="MS Mincho" w:hAnsi="Times New Roman" w:cs="Times New Roman"/>
          <w:bCs/>
          <w:sz w:val="28"/>
          <w:szCs w:val="28"/>
          <w:lang w:eastAsia="ja-JP"/>
        </w:rPr>
        <w:t xml:space="preserve">блюдением правил благоустройства на территории </w:t>
      </w:r>
      <w:r w:rsidR="00C360B0">
        <w:rPr>
          <w:rFonts w:ascii="Times New Roman" w:eastAsia="MS Mincho" w:hAnsi="Times New Roman" w:cs="Times New Roman"/>
          <w:bCs/>
          <w:sz w:val="28"/>
          <w:szCs w:val="28"/>
          <w:lang w:val="x-none" w:eastAsia="ja-JP"/>
        </w:rPr>
        <w:t>Придорожного</w:t>
      </w:r>
      <w:r w:rsidRPr="00CB2EA9">
        <w:rPr>
          <w:rFonts w:ascii="Times New Roman" w:eastAsia="MS Mincho" w:hAnsi="Times New Roman" w:cs="Times New Roman"/>
          <w:bCs/>
          <w:sz w:val="28"/>
          <w:szCs w:val="28"/>
          <w:lang w:val="x-none" w:eastAsia="ja-JP"/>
        </w:rPr>
        <w:t xml:space="preserve"> сельского поселения Каневского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w:t>
      </w:r>
      <w:r w:rsidR="00C360B0">
        <w:rPr>
          <w:rFonts w:ascii="Times New Roman" w:eastAsia="Times New Roman" w:hAnsi="Times New Roman" w:cs="Times New Roman"/>
          <w:sz w:val="28"/>
          <w:szCs w:val="28"/>
          <w:lang w:eastAsia="ru-RU"/>
        </w:rPr>
        <w:t>Придорожного</w:t>
      </w:r>
      <w:r w:rsidRPr="00CB2EA9">
        <w:rPr>
          <w:rFonts w:ascii="Times New Roman" w:eastAsia="Times New Roman" w:hAnsi="Times New Roman" w:cs="Times New Roman"/>
          <w:sz w:val="28"/>
          <w:szCs w:val="28"/>
          <w:lang w:eastAsia="ru-RU"/>
        </w:rPr>
        <w:t xml:space="preserve"> сельского поселения Каневского района (</w:t>
      </w:r>
      <w:bookmarkStart w:id="0" w:name="sub_31"/>
      <w:proofErr w:type="spellStart"/>
      <w:r w:rsidR="00C360B0">
        <w:rPr>
          <w:rFonts w:ascii="Times New Roman" w:eastAsia="Times New Roman" w:hAnsi="Times New Roman" w:cs="Times New Roman"/>
          <w:sz w:val="28"/>
          <w:szCs w:val="28"/>
          <w:lang w:eastAsia="ru-RU"/>
        </w:rPr>
        <w:t>Ракова</w:t>
      </w:r>
      <w:proofErr w:type="spellEnd"/>
      <w:r w:rsidR="00C360B0">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proofErr w:type="gramStart"/>
      <w:r w:rsidRPr="00CB2EA9">
        <w:rPr>
          <w:rFonts w:ascii="Times New Roman" w:eastAsia="Times New Roman" w:hAnsi="Times New Roman" w:cs="Times New Roman"/>
          <w:sz w:val="28"/>
          <w:szCs w:val="28"/>
          <w:lang w:eastAsia="ru-RU"/>
        </w:rPr>
        <w:t>Разместить</w:t>
      </w:r>
      <w:proofErr w:type="gramEnd"/>
      <w:r w:rsidRPr="00CB2EA9">
        <w:rPr>
          <w:rFonts w:ascii="Times New Roman" w:eastAsia="Times New Roman" w:hAnsi="Times New Roman" w:cs="Times New Roman"/>
          <w:sz w:val="28"/>
          <w:szCs w:val="28"/>
          <w:lang w:eastAsia="ru-RU"/>
        </w:rPr>
        <w:t xml:space="preserve"> настоящее постановление на </w:t>
      </w:r>
      <w:hyperlink r:id="rId9"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 xml:space="preserve">сайте </w:t>
      </w:r>
      <w:r w:rsidR="00C360B0">
        <w:rPr>
          <w:rFonts w:ascii="Times New Roman" w:eastAsia="Times New Roman" w:hAnsi="Times New Roman" w:cs="Times New Roman"/>
          <w:sz w:val="28"/>
          <w:szCs w:val="28"/>
          <w:lang w:eastAsia="ru-RU"/>
        </w:rPr>
        <w:t>Придорожного</w:t>
      </w:r>
      <w:r w:rsidRPr="00CB2EA9">
        <w:rPr>
          <w:rFonts w:ascii="Times New Roman" w:eastAsia="Times New Roman" w:hAnsi="Times New Roman" w:cs="Times New Roman"/>
          <w:sz w:val="28"/>
          <w:szCs w:val="28"/>
          <w:lang w:eastAsia="ru-RU"/>
        </w:rPr>
        <w:t xml:space="preserve"> сельского поселения Каневского района в информационно-телекоммуникационной сети «Интернет</w:t>
      </w:r>
      <w:bookmarkEnd w:id="1"/>
      <w:r w:rsidRPr="00CB2EA9">
        <w:rPr>
          <w:rFonts w:ascii="Times New Roman" w:eastAsia="Times New Roman" w:hAnsi="Times New Roman" w:cs="Times New Roman"/>
          <w:sz w:val="28"/>
          <w:szCs w:val="28"/>
          <w:lang w:eastAsia="ru-RU"/>
        </w:rPr>
        <w:t>» в папке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Глава </w:t>
      </w:r>
      <w:r w:rsidR="00C360B0">
        <w:rPr>
          <w:rFonts w:ascii="Times New Roman" w:eastAsia="Times New Roman" w:hAnsi="Times New Roman" w:cs="Times New Roman"/>
          <w:sz w:val="28"/>
          <w:szCs w:val="28"/>
          <w:lang w:eastAsia="ru-RU"/>
        </w:rPr>
        <w:t>Придорожного</w:t>
      </w:r>
      <w:r w:rsidRPr="00CB2EA9">
        <w:rPr>
          <w:rFonts w:ascii="Times New Roman" w:eastAsia="Times New Roman" w:hAnsi="Times New Roman" w:cs="Times New Roman"/>
          <w:sz w:val="28"/>
          <w:szCs w:val="28"/>
          <w:lang w:eastAsia="ru-RU"/>
        </w:rPr>
        <w:t xml:space="preserve">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360B0">
        <w:rPr>
          <w:rFonts w:ascii="Times New Roman" w:eastAsia="Times New Roman" w:hAnsi="Times New Roman" w:cs="Times New Roman"/>
          <w:sz w:val="28"/>
          <w:szCs w:val="28"/>
          <w:lang w:eastAsia="ru-RU"/>
        </w:rPr>
        <w:t>А.Н. Камышан</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lastRenderedPageBreak/>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C360B0" w:rsidP="00CB2EA9">
      <w:pPr>
        <w:spacing w:after="0" w:line="240" w:lineRule="auto"/>
        <w:ind w:left="5529" w:hanging="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CB2EA9" w:rsidRPr="00CB2EA9">
        <w:rPr>
          <w:rFonts w:ascii="Times New Roman" w:eastAsia="Times New Roman" w:hAnsi="Times New Roman" w:cs="Times New Roman"/>
          <w:sz w:val="28"/>
          <w:szCs w:val="28"/>
          <w:lang w:eastAsia="ru-RU"/>
        </w:rPr>
        <w:t xml:space="preserve">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w:t>
      </w:r>
      <w:r w:rsidR="00294312">
        <w:rPr>
          <w:rFonts w:ascii="Times New Roman" w:eastAsia="Times New Roman" w:hAnsi="Times New Roman" w:cs="Times New Roman"/>
          <w:sz w:val="28"/>
          <w:szCs w:val="28"/>
          <w:lang w:eastAsia="ru-RU"/>
        </w:rPr>
        <w:t>11.01.2018</w:t>
      </w:r>
      <w:r w:rsidRPr="00CB2EA9">
        <w:rPr>
          <w:rFonts w:ascii="Times New Roman" w:eastAsia="Times New Roman" w:hAnsi="Times New Roman" w:cs="Times New Roman"/>
          <w:sz w:val="28"/>
          <w:szCs w:val="28"/>
          <w:lang w:eastAsia="ru-RU"/>
        </w:rPr>
        <w:t xml:space="preserve">№ </w:t>
      </w:r>
      <w:r w:rsidR="00294312">
        <w:rPr>
          <w:rFonts w:ascii="Times New Roman" w:eastAsia="Times New Roman" w:hAnsi="Times New Roman" w:cs="Times New Roman"/>
          <w:sz w:val="28"/>
          <w:szCs w:val="28"/>
          <w:lang w:eastAsia="ru-RU"/>
        </w:rPr>
        <w:t>2</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bookmarkStart w:id="2" w:name="_GoBack"/>
      <w:bookmarkEnd w:id="2"/>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исполнения муниципальной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контроля за соблюдением правил благоустройства на территории </w:t>
      </w:r>
      <w:r w:rsidR="00C360B0">
        <w:rPr>
          <w:rFonts w:ascii="Times New Roman" w:eastAsia="Times New Roman" w:hAnsi="Times New Roman" w:cs="Times New Roman"/>
          <w:b/>
          <w:bCs/>
          <w:sz w:val="28"/>
          <w:szCs w:val="28"/>
          <w:lang w:eastAsia="ru-RU"/>
        </w:rPr>
        <w:t>Придорожного</w:t>
      </w:r>
      <w:r>
        <w:rPr>
          <w:rFonts w:ascii="Times New Roman" w:eastAsia="Times New Roman" w:hAnsi="Times New Roman" w:cs="Times New Roman"/>
          <w:b/>
          <w:bCs/>
          <w:sz w:val="28"/>
          <w:szCs w:val="28"/>
          <w:lang w:eastAsia="ru-RU"/>
        </w:rPr>
        <w:t xml:space="preserve"> сельского поселения Каневского района</w:t>
      </w:r>
      <w:r w:rsidR="00CB2EA9" w:rsidRPr="00CB2EA9">
        <w:rPr>
          <w:rFonts w:ascii="Times New Roman" w:eastAsia="Times New Roman" w:hAnsi="Times New Roman" w:cs="Times New Roman"/>
          <w:b/>
          <w:bCs/>
          <w:sz w:val="28"/>
          <w:szCs w:val="28"/>
          <w:lang w:eastAsia="ru-RU"/>
        </w:rPr>
        <w:t xml:space="preserve"> </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контроля за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C360B0">
        <w:rPr>
          <w:rFonts w:ascii="Times New Roman" w:eastAsia="Times New Roman" w:hAnsi="Times New Roman" w:cs="Times New Roman"/>
          <w:sz w:val="28"/>
          <w:szCs w:val="28"/>
          <w:lang w:eastAsia="ru-RU"/>
        </w:rPr>
        <w:t>Придорожного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C360B0">
        <w:rPr>
          <w:rFonts w:ascii="Times New Roman" w:eastAsia="Times New Roman" w:hAnsi="Times New Roman" w:cs="Times New Roman"/>
          <w:sz w:val="28"/>
          <w:szCs w:val="28"/>
          <w:lang w:eastAsia="ru-RU"/>
        </w:rPr>
        <w:t>Придорожного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C360B0">
        <w:rPr>
          <w:rFonts w:ascii="Times New Roman" w:eastAsia="Times New Roman" w:hAnsi="Times New Roman" w:cs="Times New Roman"/>
          <w:sz w:val="28"/>
          <w:szCs w:val="28"/>
          <w:lang w:eastAsia="ru-RU"/>
        </w:rPr>
        <w:t>Придорожного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C360B0">
        <w:rPr>
          <w:rFonts w:ascii="Times New Roman" w:eastAsia="Times New Roman" w:hAnsi="Times New Roman" w:cs="Times New Roman"/>
          <w:sz w:val="28"/>
          <w:szCs w:val="28"/>
          <w:lang w:eastAsia="ru-RU"/>
        </w:rPr>
        <w:t>Придорожного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C360B0">
        <w:rPr>
          <w:rFonts w:ascii="Times New Roman" w:eastAsia="Times New Roman" w:hAnsi="Times New Roman" w:cs="Times New Roman"/>
          <w:sz w:val="28"/>
          <w:szCs w:val="28"/>
          <w:lang w:eastAsia="ru-RU"/>
        </w:rPr>
        <w:t>Придорожного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w:t>
      </w:r>
      <w:r w:rsidR="00C360B0">
        <w:rPr>
          <w:rFonts w:ascii="Times New Roman" w:eastAsia="Times New Roman" w:hAnsi="Times New Roman" w:cs="Times New Roman"/>
          <w:sz w:val="28"/>
          <w:szCs w:val="28"/>
          <w:lang w:eastAsia="ru-RU"/>
        </w:rPr>
        <w:t>Придорожного</w:t>
      </w:r>
      <w:r w:rsid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Каневского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Исполнение муниципального контроля осуществляется в соответствии с:</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Уставом </w:t>
      </w:r>
      <w:r w:rsidR="00C360B0">
        <w:rPr>
          <w:rFonts w:ascii="Times New Roman" w:eastAsia="Times New Roman" w:hAnsi="Times New Roman" w:cs="Times New Roman"/>
          <w:sz w:val="28"/>
          <w:szCs w:val="28"/>
          <w:lang w:eastAsia="ru-RU"/>
        </w:rPr>
        <w:t>Придорожного</w:t>
      </w:r>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C360B0">
        <w:rPr>
          <w:rFonts w:ascii="Times New Roman" w:eastAsia="Times New Roman" w:hAnsi="Times New Roman" w:cs="Times New Roman"/>
          <w:sz w:val="28"/>
          <w:szCs w:val="28"/>
          <w:lang w:eastAsia="ru-RU"/>
        </w:rPr>
        <w:t>Придорожного</w:t>
      </w:r>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w:t>
      </w:r>
      <w:r w:rsidR="00C360B0">
        <w:rPr>
          <w:rFonts w:ascii="Times New Roman" w:eastAsia="Times New Roman" w:hAnsi="Times New Roman" w:cs="Times New Roman"/>
          <w:sz w:val="28"/>
          <w:szCs w:val="28"/>
          <w:lang w:eastAsia="ru-RU"/>
        </w:rPr>
        <w:t>Придорожного</w:t>
      </w:r>
      <w:r w:rsidR="00811537">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811537">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811537">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811537">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811537">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w:t>
      </w:r>
      <w:r w:rsidR="00B2256F">
        <w:rPr>
          <w:rFonts w:ascii="Times New Roman" w:eastAsia="Times New Roman" w:hAnsi="Times New Roman" w:cs="Times New Roman"/>
          <w:sz w:val="28"/>
          <w:szCs w:val="28"/>
          <w:lang w:eastAsia="ru-RU"/>
        </w:rPr>
        <w:t xml:space="preserve">Совета </w:t>
      </w:r>
      <w:r w:rsidR="00C360B0">
        <w:rPr>
          <w:rFonts w:ascii="Times New Roman" w:eastAsia="Times New Roman" w:hAnsi="Times New Roman" w:cs="Times New Roman"/>
          <w:sz w:val="28"/>
          <w:szCs w:val="28"/>
          <w:lang w:eastAsia="ru-RU"/>
        </w:rPr>
        <w:t>Придорожного</w:t>
      </w:r>
      <w:r w:rsidR="00B2256F">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от </w:t>
      </w:r>
      <w:r w:rsidR="00B2256F">
        <w:rPr>
          <w:rFonts w:ascii="Times New Roman" w:eastAsia="Times New Roman" w:hAnsi="Times New Roman" w:cs="Times New Roman"/>
          <w:sz w:val="28"/>
          <w:szCs w:val="28"/>
          <w:lang w:eastAsia="ru-RU"/>
        </w:rPr>
        <w:t>19</w:t>
      </w:r>
      <w:r w:rsidRPr="00CB2EA9">
        <w:rPr>
          <w:rFonts w:ascii="Times New Roman" w:eastAsia="Times New Roman" w:hAnsi="Times New Roman" w:cs="Times New Roman"/>
          <w:sz w:val="28"/>
          <w:szCs w:val="28"/>
          <w:lang w:eastAsia="ru-RU"/>
        </w:rPr>
        <w:t xml:space="preserve"> </w:t>
      </w:r>
      <w:r w:rsidR="00B2256F">
        <w:rPr>
          <w:rFonts w:ascii="Times New Roman" w:eastAsia="Times New Roman" w:hAnsi="Times New Roman" w:cs="Times New Roman"/>
          <w:sz w:val="28"/>
          <w:szCs w:val="28"/>
          <w:lang w:eastAsia="ru-RU"/>
        </w:rPr>
        <w:t>янва</w:t>
      </w:r>
      <w:r w:rsidRPr="00CB2EA9">
        <w:rPr>
          <w:rFonts w:ascii="Times New Roman" w:eastAsia="Times New Roman" w:hAnsi="Times New Roman" w:cs="Times New Roman"/>
          <w:sz w:val="28"/>
          <w:szCs w:val="28"/>
          <w:lang w:eastAsia="ru-RU"/>
        </w:rPr>
        <w:t>ря 20</w:t>
      </w:r>
      <w:r w:rsidR="00B2256F">
        <w:rPr>
          <w:rFonts w:ascii="Times New Roman" w:eastAsia="Times New Roman" w:hAnsi="Times New Roman" w:cs="Times New Roman"/>
          <w:sz w:val="28"/>
          <w:szCs w:val="28"/>
          <w:lang w:eastAsia="ru-RU"/>
        </w:rPr>
        <w:t>12</w:t>
      </w:r>
      <w:r w:rsidRPr="00CB2EA9">
        <w:rPr>
          <w:rFonts w:ascii="Times New Roman" w:eastAsia="Times New Roman" w:hAnsi="Times New Roman" w:cs="Times New Roman"/>
          <w:sz w:val="28"/>
          <w:szCs w:val="28"/>
          <w:lang w:eastAsia="ru-RU"/>
        </w:rPr>
        <w:t xml:space="preserve"> года N 1</w:t>
      </w:r>
      <w:r w:rsidR="00B2256F">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 xml:space="preserve"> (далее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360B0" w:rsidRDefault="00CB2EA9" w:rsidP="008F03D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 </w:t>
      </w:r>
      <w:r w:rsidR="00C360B0" w:rsidRPr="006035D6">
        <w:rPr>
          <w:rFonts w:ascii="Times New Roman" w:eastAsia="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C360B0" w:rsidRPr="006035D6">
        <w:rPr>
          <w:rFonts w:ascii="Times New Roman" w:eastAsia="Times New Roman" w:hAnsi="Times New Roman"/>
          <w:sz w:val="28"/>
          <w:szCs w:val="28"/>
          <w:lang w:eastAsia="ru-RU"/>
        </w:rPr>
        <w:t xml:space="preserve">, имеющих особое историческое, </w:t>
      </w:r>
      <w:r w:rsidR="00C360B0" w:rsidRPr="00047C76">
        <w:rPr>
          <w:rFonts w:ascii="Times New Roman" w:eastAsia="Times New Roman" w:hAnsi="Times New Roman"/>
          <w:sz w:val="28"/>
          <w:szCs w:val="28"/>
          <w:lang w:eastAsia="ru-RU"/>
        </w:rPr>
        <w:t>научное, культурное</w:t>
      </w:r>
      <w:r w:rsidR="00C360B0" w:rsidRPr="006035D6">
        <w:rPr>
          <w:rFonts w:ascii="Times New Roman" w:eastAsia="Times New Roman" w:hAnsi="Times New Roman"/>
          <w:sz w:val="28"/>
          <w:szCs w:val="28"/>
          <w:lang w:eastAsia="ru-RU"/>
        </w:rPr>
        <w:t xml:space="preserve">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C360B0" w:rsidRPr="00047C76">
        <w:rPr>
          <w:rFonts w:ascii="Times New Roman" w:eastAsia="Times New Roman" w:hAnsi="Times New Roman"/>
          <w:sz w:val="28"/>
          <w:szCs w:val="28"/>
          <w:lang w:eastAsia="ru-RU"/>
        </w:rPr>
        <w:t>интересов граждан, в том числе</w:t>
      </w:r>
      <w:r w:rsidR="00C360B0" w:rsidRPr="006035D6">
        <w:rPr>
          <w:rFonts w:ascii="Times New Roman" w:eastAsia="Times New Roman" w:hAnsi="Times New Roman"/>
          <w:sz w:val="28"/>
          <w:szCs w:val="28"/>
          <w:lang w:eastAsia="ru-RU"/>
        </w:rPr>
        <w:t xml:space="preserve"> индивидуальных предпринимателей и юридических лиц;</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C360B0">
        <w:rPr>
          <w:rFonts w:ascii="Times New Roman" w:eastAsia="Times New Roman" w:hAnsi="Times New Roman" w:cs="Times New Roman"/>
          <w:sz w:val="28"/>
          <w:szCs w:val="28"/>
          <w:lang w:eastAsia="ru-RU"/>
        </w:rPr>
        <w:t>Придорожного</w:t>
      </w:r>
      <w:r w:rsidR="00173423">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иные обязанности,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B8449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sidR="00B84490">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 xml:space="preserve">ю </w:t>
      </w:r>
      <w:r w:rsidR="00C360B0">
        <w:rPr>
          <w:rFonts w:ascii="Times New Roman" w:eastAsia="Times New Roman" w:hAnsi="Times New Roman" w:cs="Times New Roman"/>
          <w:sz w:val="28"/>
          <w:szCs w:val="28"/>
          <w:lang w:eastAsia="ru-RU"/>
        </w:rPr>
        <w:t>Придорожного</w:t>
      </w:r>
      <w:r w:rsidR="00F21CF5">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353</w:t>
      </w:r>
      <w:r w:rsidR="00F21CF5">
        <w:rPr>
          <w:rFonts w:ascii="Times New Roman" w:eastAsia="Times New Roman" w:hAnsi="Times New Roman" w:cs="Times New Roman"/>
          <w:sz w:val="28"/>
          <w:szCs w:val="28"/>
          <w:lang w:eastAsia="ru-RU"/>
        </w:rPr>
        <w:t>71</w:t>
      </w:r>
      <w:r w:rsidR="00C360B0">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ст</w:t>
      </w:r>
      <w:r w:rsidRPr="00CB2EA9">
        <w:rPr>
          <w:rFonts w:ascii="Times New Roman" w:eastAsia="Times New Roman" w:hAnsi="Times New Roman" w:cs="Times New Roman"/>
          <w:sz w:val="28"/>
          <w:szCs w:val="28"/>
          <w:lang w:eastAsia="ru-RU"/>
        </w:rPr>
        <w:t xml:space="preserve">. </w:t>
      </w:r>
      <w:proofErr w:type="gramStart"/>
      <w:r w:rsidR="00C360B0">
        <w:rPr>
          <w:rFonts w:ascii="Times New Roman" w:eastAsia="Times New Roman" w:hAnsi="Times New Roman" w:cs="Times New Roman"/>
          <w:sz w:val="28"/>
          <w:szCs w:val="28"/>
          <w:lang w:eastAsia="ru-RU"/>
        </w:rPr>
        <w:t>Придорожная</w:t>
      </w:r>
      <w:proofErr w:type="gramEnd"/>
      <w:r w:rsidRPr="00CB2EA9">
        <w:rPr>
          <w:rFonts w:ascii="Times New Roman" w:eastAsia="Times New Roman" w:hAnsi="Times New Roman" w:cs="Times New Roman"/>
          <w:sz w:val="28"/>
          <w:szCs w:val="28"/>
          <w:lang w:eastAsia="ru-RU"/>
        </w:rPr>
        <w:t xml:space="preserve">, </w:t>
      </w:r>
      <w:r w:rsidR="00F21CF5">
        <w:rPr>
          <w:rFonts w:ascii="Times New Roman" w:eastAsia="Times New Roman" w:hAnsi="Times New Roman" w:cs="Times New Roman"/>
          <w:sz w:val="28"/>
          <w:szCs w:val="28"/>
          <w:lang w:eastAsia="ru-RU"/>
        </w:rPr>
        <w:t>Каневской район</w:t>
      </w:r>
      <w:r w:rsidRPr="00CB2EA9">
        <w:rPr>
          <w:rFonts w:ascii="Times New Roman" w:eastAsia="Times New Roman" w:hAnsi="Times New Roman" w:cs="Times New Roman"/>
          <w:sz w:val="28"/>
          <w:szCs w:val="28"/>
          <w:lang w:eastAsia="ru-RU"/>
        </w:rPr>
        <w:t>, ул. К</w:t>
      </w:r>
      <w:r w:rsidR="00F21CF5">
        <w:rPr>
          <w:rFonts w:ascii="Times New Roman" w:eastAsia="Times New Roman" w:hAnsi="Times New Roman" w:cs="Times New Roman"/>
          <w:sz w:val="28"/>
          <w:szCs w:val="28"/>
          <w:lang w:eastAsia="ru-RU"/>
        </w:rPr>
        <w:t>расная</w:t>
      </w:r>
      <w:r w:rsidRPr="00CB2EA9">
        <w:rPr>
          <w:rFonts w:ascii="Times New Roman" w:eastAsia="Times New Roman" w:hAnsi="Times New Roman" w:cs="Times New Roman"/>
          <w:sz w:val="28"/>
          <w:szCs w:val="28"/>
          <w:lang w:eastAsia="ru-RU"/>
        </w:rPr>
        <w:t xml:space="preserve">, д. </w:t>
      </w:r>
      <w:r w:rsidR="00C360B0">
        <w:rPr>
          <w:rFonts w:ascii="Times New Roman" w:eastAsia="Times New Roman" w:hAnsi="Times New Roman" w:cs="Times New Roman"/>
          <w:sz w:val="28"/>
          <w:szCs w:val="28"/>
          <w:lang w:eastAsia="ru-RU"/>
        </w:rPr>
        <w:t>42</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по электронной почте;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r w:rsidR="00C360B0">
        <w:rPr>
          <w:rFonts w:ascii="Times New Roman" w:eastAsia="Times New Roman" w:hAnsi="Times New Roman" w:cs="Times New Roman"/>
          <w:sz w:val="28"/>
          <w:szCs w:val="28"/>
          <w:lang w:eastAsia="ru-RU"/>
        </w:rPr>
        <w:t>Придорожного</w:t>
      </w:r>
      <w:r w:rsidR="00F21CF5">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 адресу: http://www.</w:t>
      </w:r>
      <w:proofErr w:type="spellStart"/>
      <w:r w:rsidR="00C360B0">
        <w:rPr>
          <w:rFonts w:ascii="Times New Roman" w:eastAsia="Times New Roman" w:hAnsi="Times New Roman" w:cs="Times New Roman"/>
          <w:sz w:val="28"/>
          <w:szCs w:val="28"/>
          <w:lang w:val="en-US" w:eastAsia="ru-RU"/>
        </w:rPr>
        <w:t>pridorozhnaya</w:t>
      </w:r>
      <w:proofErr w:type="spellEnd"/>
      <w:r w:rsidR="00F21CF5">
        <w:rPr>
          <w:rFonts w:ascii="Times New Roman" w:eastAsia="Times New Roman" w:hAnsi="Times New Roman" w:cs="Times New Roman"/>
          <w:sz w:val="28"/>
          <w:szCs w:val="28"/>
          <w:lang w:eastAsia="ru-RU"/>
        </w:rPr>
        <w:t>.</w:t>
      </w:r>
      <w:proofErr w:type="spellStart"/>
      <w:r w:rsidR="00F21CF5">
        <w:rPr>
          <w:rFonts w:ascii="Times New Roman" w:eastAsia="Times New Roman" w:hAnsi="Times New Roman" w:cs="Times New Roman"/>
          <w:sz w:val="28"/>
          <w:szCs w:val="28"/>
          <w:lang w:eastAsia="ru-RU"/>
        </w:rPr>
        <w:t>ru</w:t>
      </w:r>
      <w:proofErr w:type="spellEnd"/>
      <w:r w:rsidR="00F21CF5">
        <w:rPr>
          <w:rFonts w:ascii="Times New Roman" w:eastAsia="Times New Roman" w:hAnsi="Times New Roman" w:cs="Times New Roman"/>
          <w:sz w:val="28"/>
          <w:szCs w:val="28"/>
          <w:lang w:eastAsia="ru-RU"/>
        </w:rPr>
        <w:t xml:space="preserve"> </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F21CF5">
        <w:rPr>
          <w:rFonts w:ascii="Times New Roman" w:eastAsia="Times New Roman" w:hAnsi="Times New Roman" w:cs="Times New Roman"/>
          <w:sz w:val="28"/>
          <w:szCs w:val="28"/>
          <w:lang w:eastAsia="ru-RU"/>
        </w:rPr>
        <w:t xml:space="preserve"> </w:t>
      </w:r>
      <w:r w:rsidR="00C360B0">
        <w:rPr>
          <w:rFonts w:ascii="Times New Roman" w:eastAsia="Times New Roman" w:hAnsi="Times New Roman" w:cs="Times New Roman"/>
          <w:sz w:val="28"/>
          <w:szCs w:val="28"/>
          <w:lang w:eastAsia="ru-RU"/>
        </w:rPr>
        <w:t>38148</w:t>
      </w:r>
      <w:r w:rsidRPr="00CB2EA9">
        <w:rPr>
          <w:rFonts w:ascii="Times New Roman" w:eastAsia="Times New Roman" w:hAnsi="Times New Roman" w:cs="Times New Roman"/>
          <w:sz w:val="28"/>
          <w:szCs w:val="28"/>
          <w:lang w:eastAsia="ru-RU"/>
        </w:rPr>
        <w:t>;</w:t>
      </w:r>
      <w:r w:rsidR="00F21CF5">
        <w:rPr>
          <w:rFonts w:ascii="Times New Roman" w:eastAsia="Times New Roman" w:hAnsi="Times New Roman" w:cs="Times New Roman"/>
          <w:sz w:val="28"/>
          <w:szCs w:val="28"/>
          <w:lang w:eastAsia="ru-RU"/>
        </w:rPr>
        <w:t xml:space="preserve"> </w:t>
      </w:r>
      <w:r w:rsidR="00C360B0">
        <w:rPr>
          <w:rFonts w:ascii="Times New Roman" w:eastAsia="Times New Roman" w:hAnsi="Times New Roman" w:cs="Times New Roman"/>
          <w:sz w:val="28"/>
          <w:szCs w:val="28"/>
          <w:lang w:eastAsia="ru-RU"/>
        </w:rPr>
        <w:t>38147</w:t>
      </w:r>
      <w:r w:rsidR="00F21CF5">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на информационных стендах, размещаемых в органах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наличии технических возможностей использование заявителем федеральных государственных информационных систем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360B0" w:rsidRDefault="00C360B0" w:rsidP="00CB2EA9">
      <w:pPr>
        <w:shd w:val="clear" w:color="auto" w:fill="FFFFFF"/>
        <w:spacing w:after="0" w:line="240" w:lineRule="auto"/>
        <w:ind w:firstLine="709"/>
        <w:jc w:val="both"/>
        <w:rPr>
          <w:rFonts w:ascii="Times New Roman" w:eastAsia="MS Mincho" w:hAnsi="Times New Roman"/>
          <w:bCs/>
          <w:sz w:val="28"/>
          <w:szCs w:val="28"/>
          <w:lang w:eastAsia="ja-JP"/>
        </w:rPr>
      </w:pPr>
      <w:r w:rsidRPr="00047C76">
        <w:rPr>
          <w:rFonts w:ascii="Times New Roman" w:eastAsia="MS Mincho" w:hAnsi="Times New Roman"/>
          <w:bCs/>
          <w:sz w:val="28"/>
          <w:szCs w:val="28"/>
          <w:lang w:eastAsia="ja-JP"/>
        </w:rPr>
        <w:t xml:space="preserve">В отношении одного субъекта малого предпринимательства общий срок </w:t>
      </w:r>
      <w:r>
        <w:rPr>
          <w:rFonts w:ascii="Times New Roman" w:eastAsia="MS Mincho" w:hAnsi="Times New Roman"/>
          <w:bCs/>
          <w:sz w:val="28"/>
          <w:szCs w:val="28"/>
          <w:lang w:eastAsia="ja-JP"/>
        </w:rPr>
        <w:t xml:space="preserve">проведения плановых выездных проверок </w:t>
      </w:r>
      <w:r w:rsidRPr="00047C76">
        <w:rPr>
          <w:rFonts w:ascii="Times New Roman" w:eastAsia="MS Mincho" w:hAnsi="Times New Roman"/>
          <w:bCs/>
          <w:sz w:val="28"/>
          <w:szCs w:val="28"/>
          <w:lang w:eastAsia="ja-JP"/>
        </w:rPr>
        <w:t xml:space="preserve">не может превышать пятидесяти часов для малого предприятия и пятнадцати часов для </w:t>
      </w:r>
      <w:proofErr w:type="spellStart"/>
      <w:r w:rsidRPr="00047C76">
        <w:rPr>
          <w:rFonts w:ascii="Times New Roman" w:eastAsia="MS Mincho" w:hAnsi="Times New Roman"/>
          <w:bCs/>
          <w:sz w:val="28"/>
          <w:szCs w:val="28"/>
          <w:lang w:eastAsia="ja-JP"/>
        </w:rPr>
        <w:t>микропредприятия</w:t>
      </w:r>
      <w:proofErr w:type="spellEnd"/>
      <w:r w:rsidRPr="00047C76">
        <w:rPr>
          <w:rFonts w:ascii="Times New Roman" w:eastAsia="MS Mincho" w:hAnsi="Times New Roman"/>
          <w:bCs/>
          <w:sz w:val="28"/>
          <w:szCs w:val="28"/>
          <w:lang w:eastAsia="ja-JP"/>
        </w:rPr>
        <w:t xml:space="preserve"> в год.</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r w:rsidR="00327CDE">
        <w:rPr>
          <w:rFonts w:ascii="Times New Roman" w:eastAsia="Times New Roman" w:hAnsi="Times New Roman" w:cs="Times New Roman"/>
          <w:bCs/>
          <w:sz w:val="28"/>
          <w:szCs w:val="28"/>
          <w:lang w:eastAsia="ru-RU"/>
        </w:rPr>
        <w:t xml:space="preserve"> </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 xml:space="preserve">главы </w:t>
      </w:r>
      <w:r w:rsidR="00C360B0">
        <w:rPr>
          <w:rFonts w:ascii="Times New Roman" w:eastAsia="Times New Roman" w:hAnsi="Times New Roman" w:cs="Times New Roman"/>
          <w:sz w:val="28"/>
          <w:szCs w:val="28"/>
          <w:lang w:eastAsia="ru-RU"/>
        </w:rPr>
        <w:t>Придорожного</w:t>
      </w:r>
      <w:r w:rsidR="00B819FF">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Распоряжение главы </w:t>
      </w:r>
      <w:r w:rsidR="00C360B0">
        <w:rPr>
          <w:rFonts w:ascii="Times New Roman" w:eastAsia="Times New Roman" w:hAnsi="Times New Roman" w:cs="Times New Roman"/>
          <w:sz w:val="28"/>
          <w:szCs w:val="28"/>
          <w:lang w:eastAsia="ru-RU"/>
        </w:rPr>
        <w:t>Придорожного</w:t>
      </w:r>
      <w:r>
        <w:rPr>
          <w:rFonts w:ascii="Times New Roman" w:eastAsia="Times New Roman" w:hAnsi="Times New Roman" w:cs="Times New Roman"/>
          <w:sz w:val="28"/>
          <w:szCs w:val="28"/>
          <w:lang w:eastAsia="ru-RU"/>
        </w:rPr>
        <w:t xml:space="preserve"> сельского поселения Каневского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w:t>
      </w:r>
      <w:r w:rsidR="00C360B0">
        <w:rPr>
          <w:rFonts w:ascii="Times New Roman" w:eastAsia="Times New Roman" w:hAnsi="Times New Roman" w:cs="Times New Roman"/>
          <w:sz w:val="28"/>
          <w:szCs w:val="28"/>
          <w:lang w:eastAsia="ru-RU"/>
        </w:rPr>
        <w:t>Придорожного</w:t>
      </w:r>
      <w:r w:rsidR="00355A32">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B7558" w:rsidRPr="009B7558" w:rsidRDefault="00C73983"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47C76">
        <w:rPr>
          <w:rFonts w:ascii="Times New Roman" w:eastAsia="MS Mincho" w:hAnsi="Times New Roman"/>
          <w:bCs/>
          <w:sz w:val="28"/>
          <w:szCs w:val="28"/>
          <w:lang w:eastAsia="ja-JP"/>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47C76">
        <w:rPr>
          <w:rFonts w:ascii="Times New Roman" w:eastAsia="MS Mincho" w:hAnsi="Times New Roman"/>
          <w:bCs/>
          <w:sz w:val="28"/>
          <w:szCs w:val="28"/>
          <w:lang w:eastAsia="ja-JP"/>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B7558" w:rsidRPr="009B7558" w:rsidRDefault="00C73983"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C76">
        <w:rPr>
          <w:rFonts w:ascii="Times New Roman" w:eastAsia="MS Mincho" w:hAnsi="Times New Roman"/>
          <w:bCs/>
          <w:sz w:val="28"/>
          <w:szCs w:val="28"/>
          <w:lang w:eastAsia="ja-JP"/>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B7558" w:rsidRPr="009B7558">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C4FE3">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контроля за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w:t>
      </w:r>
      <w:proofErr w:type="gramStart"/>
      <w:r w:rsidRPr="00276D7B">
        <w:rPr>
          <w:rFonts w:ascii="Times New Roman" w:eastAsia="Times New Roman" w:hAnsi="Times New Roman" w:cs="Times New Roman"/>
          <w:sz w:val="28"/>
          <w:szCs w:val="28"/>
          <w:lang w:eastAsia="ru-RU"/>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в соответствии с полномочиями. </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4.5. </w:t>
      </w:r>
      <w:proofErr w:type="gramStart"/>
      <w:r w:rsidRPr="00276D7B">
        <w:rPr>
          <w:rFonts w:ascii="Times New Roman" w:eastAsia="Times New Roman" w:hAnsi="Times New Roman" w:cs="Times New Roman"/>
          <w:sz w:val="28"/>
          <w:szCs w:val="28"/>
          <w:lang w:eastAsia="ru-RU"/>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1D2692" w:rsidP="00CB2EA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Д</w:t>
      </w:r>
      <w:r w:rsidR="00CB2EA9" w:rsidRPr="00CB2EA9">
        <w:rPr>
          <w:rFonts w:ascii="Times New Roman" w:eastAsia="Times New Roman" w:hAnsi="Times New Roman" w:cs="Times New Roman"/>
          <w:b/>
          <w:sz w:val="28"/>
          <w:szCs w:val="28"/>
          <w:lang w:eastAsia="ru-RU"/>
        </w:rPr>
        <w:t>осудебн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(внесудебн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п</w:t>
      </w:r>
      <w:r w:rsidR="00CB2EA9" w:rsidRPr="00CB2EA9">
        <w:rPr>
          <w:rFonts w:ascii="Times New Roman" w:eastAsia="Times New Roman" w:hAnsi="Times New Roman" w:cs="Times New Roman"/>
          <w:b/>
          <w:sz w:val="28"/>
          <w:szCs w:val="28"/>
          <w:lang w:eastAsia="ru-RU"/>
        </w:rPr>
        <w:t>орядок</w:t>
      </w:r>
      <w:r w:rsidR="00CB2EA9">
        <w:rPr>
          <w:rFonts w:ascii="Times New Roman" w:eastAsia="Times New Roman" w:hAnsi="Times New Roman" w:cs="Times New Roman"/>
          <w:b/>
          <w:sz w:val="28"/>
          <w:szCs w:val="28"/>
          <w:lang w:eastAsia="ru-RU"/>
        </w:rPr>
        <w:t xml:space="preserve"> </w:t>
      </w:r>
      <w:r w:rsidR="00CB2EA9" w:rsidRPr="00CB2EA9">
        <w:rPr>
          <w:rFonts w:ascii="Times New Roman" w:eastAsia="Times New Roman" w:hAnsi="Times New Roman" w:cs="Times New Roman"/>
          <w:b/>
          <w:sz w:val="28"/>
          <w:szCs w:val="28"/>
          <w:lang w:eastAsia="ru-RU"/>
        </w:rPr>
        <w:t>обжалования решений и действий (бездействия) орган</w:t>
      </w:r>
      <w:r w:rsidR="00CB2EA9">
        <w:rPr>
          <w:rFonts w:ascii="Times New Roman" w:eastAsia="Times New Roman" w:hAnsi="Times New Roman" w:cs="Times New Roman"/>
          <w:b/>
          <w:sz w:val="28"/>
          <w:szCs w:val="28"/>
          <w:lang w:eastAsia="ru-RU"/>
        </w:rPr>
        <w:t>а</w:t>
      </w:r>
      <w:r w:rsidR="00CB2EA9" w:rsidRPr="00CB2EA9">
        <w:rPr>
          <w:rFonts w:ascii="Times New Roman" w:eastAsia="Times New Roman" w:hAnsi="Times New Roman" w:cs="Times New Roman"/>
          <w:b/>
          <w:sz w:val="28"/>
          <w:szCs w:val="28"/>
          <w:lang w:eastAsia="ru-RU"/>
        </w:rPr>
        <w:t>, исполняющ</w:t>
      </w:r>
      <w:r w:rsidR="00CB2EA9">
        <w:rPr>
          <w:rFonts w:ascii="Times New Roman" w:eastAsia="Times New Roman" w:hAnsi="Times New Roman" w:cs="Times New Roman"/>
          <w:b/>
          <w:sz w:val="28"/>
          <w:szCs w:val="28"/>
          <w:lang w:eastAsia="ru-RU"/>
        </w:rPr>
        <w:t>его</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м</w:t>
      </w:r>
      <w:r w:rsidR="00CB2EA9"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5.2. Для этого заявитель (субъект проверки) в течение пятнадцати дней с даты получения акта проверки вправе представить в администрацию поселения в письменной форме на имя главы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5.3. Поступившие в адрес администрации поселения мотивированные возражения рассматриваются главой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5.4. Срок рассмотрения жалобы с возражениями может быть продлен в случае принятия главой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5.6. По результатам рассмотрения жалобы на действие (бездействие) должностного лица администрации поселения глава </w:t>
      </w:r>
      <w:r w:rsidR="00C360B0">
        <w:rPr>
          <w:rFonts w:ascii="Times New Roman" w:eastAsia="Times New Roman" w:hAnsi="Times New Roman" w:cs="Times New Roman"/>
          <w:sz w:val="28"/>
          <w:szCs w:val="28"/>
          <w:lang w:eastAsia="ru-RU"/>
        </w:rPr>
        <w:t>Придорожного</w:t>
      </w:r>
      <w:r w:rsidRPr="00276D7B">
        <w:rPr>
          <w:rFonts w:ascii="Times New Roman" w:eastAsia="Times New Roman" w:hAnsi="Times New Roman" w:cs="Times New Roman"/>
          <w:sz w:val="28"/>
          <w:szCs w:val="28"/>
          <w:lang w:eastAsia="ru-RU"/>
        </w:rPr>
        <w:t xml:space="preserve"> сельского поселения Каневского района принимает одно из следующих решений: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CB2EA9" w:rsidRPr="00CB2EA9" w:rsidRDefault="00276D7B" w:rsidP="00276D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w:t>
      </w:r>
    </w:p>
    <w:p w:rsidR="00CB2EA9" w:rsidRDefault="00CB2EA9" w:rsidP="00CB2EA9">
      <w:pPr>
        <w:spacing w:after="0" w:line="240" w:lineRule="auto"/>
        <w:rPr>
          <w:rFonts w:ascii="Times New Roman" w:hAnsi="Times New Roman" w:cs="Times New Roman"/>
          <w:sz w:val="28"/>
          <w:szCs w:val="28"/>
        </w:rPr>
      </w:pPr>
    </w:p>
    <w:p w:rsidR="00C360B0" w:rsidRDefault="00C360B0" w:rsidP="00CB2EA9">
      <w:pPr>
        <w:spacing w:after="0" w:line="240" w:lineRule="auto"/>
        <w:rPr>
          <w:rFonts w:ascii="Times New Roman" w:hAnsi="Times New Roman" w:cs="Times New Roman"/>
          <w:sz w:val="28"/>
          <w:szCs w:val="28"/>
        </w:rPr>
      </w:pPr>
    </w:p>
    <w:p w:rsidR="00BA5FF3" w:rsidRDefault="00BA5FF3" w:rsidP="00CB2EA9">
      <w:pPr>
        <w:spacing w:after="0" w:line="240" w:lineRule="auto"/>
        <w:rPr>
          <w:rFonts w:ascii="Times New Roman" w:hAnsi="Times New Roman" w:cs="Times New Roman"/>
          <w:sz w:val="28"/>
          <w:szCs w:val="28"/>
        </w:rPr>
      </w:pP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BA5FF3" w:rsidRPr="00BA5FF3" w:rsidRDefault="00BA5FF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BA5FF3" w:rsidRPr="00C360B0" w:rsidRDefault="00C360B0"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BA5FF3" w:rsidRPr="00BA5FF3">
        <w:rPr>
          <w:rFonts w:ascii="Times New Roman" w:eastAsia="Times New Roman" w:hAnsi="Times New Roman" w:cs="Times New Roman"/>
          <w:sz w:val="28"/>
          <w:szCs w:val="28"/>
          <w:lang w:eastAsia="ru-RU"/>
        </w:rPr>
        <w:t xml:space="preserve"> сельского поселения </w:t>
      </w:r>
      <w:r w:rsidR="00BA5FF3" w:rsidRPr="00BA5FF3">
        <w:rPr>
          <w:rFonts w:ascii="Times New Roman" w:eastAsia="Times New Roman" w:hAnsi="Times New Roman" w:cs="Times New Roman"/>
          <w:sz w:val="28"/>
          <w:szCs w:val="28"/>
          <w:lang w:eastAsia="ru-RU"/>
        </w:rPr>
        <w:tab/>
      </w:r>
      <w:r w:rsidR="00BA5FF3" w:rsidRPr="00BA5FF3">
        <w:rPr>
          <w:rFonts w:ascii="Times New Roman" w:eastAsia="Times New Roman" w:hAnsi="Times New Roman" w:cs="Times New Roman"/>
          <w:sz w:val="28"/>
          <w:szCs w:val="28"/>
          <w:lang w:eastAsia="ru-RU"/>
        </w:rPr>
        <w:tab/>
      </w:r>
      <w:r w:rsidR="00BA5FF3" w:rsidRPr="00BA5FF3">
        <w:rPr>
          <w:rFonts w:ascii="Times New Roman" w:eastAsia="Times New Roman" w:hAnsi="Times New Roman" w:cs="Times New Roman"/>
          <w:sz w:val="28"/>
          <w:szCs w:val="28"/>
          <w:lang w:eastAsia="ru-RU"/>
        </w:rPr>
        <w:tab/>
      </w:r>
      <w:r w:rsidR="00BA5FF3" w:rsidRPr="00BA5FF3">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 Емельянова</w:t>
      </w: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firstRow="0" w:lastRow="0" w:firstColumn="0" w:lastColumn="0" w:noHBand="0" w:noVBand="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контроля за соблюдением правил благоустройства на территории </w:t>
            </w:r>
            <w:r w:rsidR="00C360B0">
              <w:rPr>
                <w:rFonts w:ascii="Times New Roman" w:eastAsia="Times New Roman" w:hAnsi="Times New Roman" w:cs="Times New Roman"/>
                <w:sz w:val="28"/>
                <w:szCs w:val="28"/>
                <w:lang w:eastAsia="ru-RU"/>
              </w:rPr>
              <w:t>Придорожного</w:t>
            </w:r>
            <w:r w:rsidRPr="009E1765">
              <w:rPr>
                <w:rFonts w:ascii="Times New Roman" w:eastAsia="Times New Roman" w:hAnsi="Times New Roman" w:cs="Times New Roman"/>
                <w:sz w:val="28"/>
                <w:szCs w:val="28"/>
                <w:lang w:eastAsia="ru-RU"/>
              </w:rPr>
              <w:t xml:space="preserve"> сельского поселения Каневского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F22EEE" w:rsidP="009E1765">
      <w:pPr>
        <w:spacing w:after="0" w:line="240"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 </w:t>
      </w: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F22EEE" w:rsidP="009E1765">
      <w:pPr>
        <w:tabs>
          <w:tab w:val="left" w:pos="162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57A47F96" wp14:editId="5CBF9081">
                <wp:simplePos x="0" y="0"/>
                <wp:positionH relativeFrom="column">
                  <wp:posOffset>453390</wp:posOffset>
                </wp:positionH>
                <wp:positionV relativeFrom="paragraph">
                  <wp:posOffset>147319</wp:posOffset>
                </wp:positionV>
                <wp:extent cx="2095500" cy="333375"/>
                <wp:effectExtent l="0" t="0" r="19050"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solidFill>
                          <a:srgbClr val="FFFFFF"/>
                        </a:solidFill>
                        <a:ln w="6350">
                          <a:solidFill>
                            <a:srgbClr val="000000"/>
                          </a:solidFill>
                          <a:miter lim="800000"/>
                          <a:headEnd/>
                          <a:tailEnd/>
                        </a:ln>
                      </wps:spPr>
                      <wps:txbx>
                        <w:txbxContent>
                          <w:p w:rsidR="009742FC" w:rsidRDefault="009742FC" w:rsidP="009E1765">
                            <w:pPr>
                              <w:pStyle w:val="21"/>
                              <w:rPr>
                                <w:sz w:val="22"/>
                                <w:szCs w:val="22"/>
                              </w:rPr>
                            </w:pPr>
                            <w:r>
                              <w:rPr>
                                <w:sz w:val="22"/>
                                <w:szCs w:val="22"/>
                              </w:rPr>
                              <w:t xml:space="preserve">Составление ежегодного плана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6pt;width:165pt;height:26.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742FC" w:rsidRDefault="009742FC" w:rsidP="009E1765">
                      <w:pPr>
                        <w:pStyle w:val="21"/>
                        <w:rPr>
                          <w:sz w:val="22"/>
                          <w:szCs w:val="22"/>
                        </w:rPr>
                      </w:pPr>
                      <w:r>
                        <w:rPr>
                          <w:sz w:val="22"/>
                          <w:szCs w:val="22"/>
                        </w:rPr>
                        <w:t xml:space="preserve">Составление ежегодного плана </w:t>
                      </w:r>
                    </w:p>
                  </w:txbxContent>
                </v:textbox>
              </v:shape>
            </w:pict>
          </mc:Fallback>
        </mc:AlternateConten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C179E19" wp14:editId="7118FADF">
                <wp:simplePos x="0" y="0"/>
                <wp:positionH relativeFrom="column">
                  <wp:posOffset>1143000</wp:posOffset>
                </wp:positionH>
                <wp:positionV relativeFrom="paragraph">
                  <wp:posOffset>72390</wp:posOffset>
                </wp:positionV>
                <wp:extent cx="0" cy="241935"/>
                <wp:effectExtent l="60960" t="7620" r="5334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17787"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14:anchorId="665D3C63" wp14:editId="21E29A14">
                <wp:simplePos x="0" y="0"/>
                <wp:positionH relativeFrom="column">
                  <wp:posOffset>3086100</wp:posOffset>
                </wp:positionH>
                <wp:positionV relativeFrom="paragraph">
                  <wp:posOffset>96520</wp:posOffset>
                </wp:positionV>
                <wp:extent cx="2171700" cy="800100"/>
                <wp:effectExtent l="13335" t="7620" r="5715"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7" o:spid="_x0000_s1027" type="#_x0000_t202" style="position:absolute;left:0;text-align:left;margin-left:243pt;margin-top:7.6pt;width:171pt;height:63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D3DAB43" wp14:editId="11DFF372">
                <wp:simplePos x="0" y="0"/>
                <wp:positionH relativeFrom="column">
                  <wp:posOffset>228600</wp:posOffset>
                </wp:positionH>
                <wp:positionV relativeFrom="paragraph">
                  <wp:posOffset>96520</wp:posOffset>
                </wp:positionV>
                <wp:extent cx="2400300" cy="800100"/>
                <wp:effectExtent l="13335" t="7620" r="571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6" o:spid="_x0000_s1028" type="#_x0000_t202" style="position:absolute;left:0;text-align:left;margin-left:18pt;margin-top:7.6pt;width:189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78B288A" wp14:editId="109F24F4">
                <wp:simplePos x="0" y="0"/>
                <wp:positionH relativeFrom="column">
                  <wp:posOffset>3200400</wp:posOffset>
                </wp:positionH>
                <wp:positionV relativeFrom="paragraph">
                  <wp:posOffset>79375</wp:posOffset>
                </wp:positionV>
                <wp:extent cx="457200" cy="342900"/>
                <wp:effectExtent l="41910" t="7620" r="5715"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E6284" id="Прямая соединительная линия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45970EB" wp14:editId="364DBDC4">
                <wp:simplePos x="0" y="0"/>
                <wp:positionH relativeFrom="column">
                  <wp:posOffset>1600200</wp:posOffset>
                </wp:positionH>
                <wp:positionV relativeFrom="paragraph">
                  <wp:posOffset>79375</wp:posOffset>
                </wp:positionV>
                <wp:extent cx="342900" cy="342900"/>
                <wp:effectExtent l="13335" t="7620" r="53340" b="495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01DD4" id="Прямая соединительная линия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0768" behindDoc="0" locked="0" layoutInCell="1" allowOverlap="1" wp14:anchorId="5F75CC3D" wp14:editId="4529174D">
                <wp:simplePos x="0" y="0"/>
                <wp:positionH relativeFrom="column">
                  <wp:posOffset>3996690</wp:posOffset>
                </wp:positionH>
                <wp:positionV relativeFrom="paragraph">
                  <wp:posOffset>12065</wp:posOffset>
                </wp:positionV>
                <wp:extent cx="2171700" cy="80962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962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2" o:spid="_x0000_s1029" type="#_x0000_t202" style="position:absolute;left:0;text-align:left;margin-left:314.7pt;margin-top:.95pt;width:171pt;height:63.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546FC854" wp14:editId="5F6512CF">
                <wp:simplePos x="0" y="0"/>
                <wp:positionH relativeFrom="column">
                  <wp:posOffset>1371600</wp:posOffset>
                </wp:positionH>
                <wp:positionV relativeFrom="paragraph">
                  <wp:posOffset>13335</wp:posOffset>
                </wp:positionV>
                <wp:extent cx="2286000" cy="800100"/>
                <wp:effectExtent l="13335" t="7620" r="571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3" o:spid="_x0000_s1030" type="#_x0000_t202" style="position:absolute;left:0;text-align:left;margin-left:108pt;margin-top:1.05pt;width:180pt;height:6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mc:Fallback>
        </mc:AlternateContent>
      </w:r>
      <w:r w:rsidRPr="009E1765">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38F764D" wp14:editId="71BA3F69">
                <wp:simplePos x="0" y="0"/>
                <wp:positionH relativeFrom="column">
                  <wp:posOffset>3657600</wp:posOffset>
                </wp:positionH>
                <wp:positionV relativeFrom="paragraph">
                  <wp:posOffset>61595</wp:posOffset>
                </wp:positionV>
                <wp:extent cx="342900" cy="0"/>
                <wp:effectExtent l="13335" t="55245" r="15240" b="590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2D822" id="Прямая соединительная линия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mc:Fallback>
        </mc:AlternateConten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11F9E60" wp14:editId="050B8CD7">
                <wp:simplePos x="0" y="0"/>
                <wp:positionH relativeFrom="column">
                  <wp:posOffset>4686300</wp:posOffset>
                </wp:positionH>
                <wp:positionV relativeFrom="paragraph">
                  <wp:posOffset>-4445</wp:posOffset>
                </wp:positionV>
                <wp:extent cx="342900" cy="228600"/>
                <wp:effectExtent l="41910" t="7620" r="5715" b="590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9025C0" id="Прямая соединительная линия 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726BDEB" wp14:editId="1450A17D">
                <wp:simplePos x="0" y="0"/>
                <wp:positionH relativeFrom="column">
                  <wp:posOffset>3086100</wp:posOffset>
                </wp:positionH>
                <wp:positionV relativeFrom="paragraph">
                  <wp:posOffset>-4445</wp:posOffset>
                </wp:positionV>
                <wp:extent cx="342900" cy="228600"/>
                <wp:effectExtent l="13335" t="7620" r="4381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A7F0B"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744FE5F7" wp14:editId="38361F5B">
                <wp:simplePos x="0" y="0"/>
                <wp:positionH relativeFrom="column">
                  <wp:posOffset>2628900</wp:posOffset>
                </wp:positionH>
                <wp:positionV relativeFrom="paragraph">
                  <wp:posOffset>234315</wp:posOffset>
                </wp:positionV>
                <wp:extent cx="3086100" cy="571500"/>
                <wp:effectExtent l="13335" t="8255" r="571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8" o:spid="_x0000_s1031" type="#_x0000_t202" style="position:absolute;left:0;text-align:left;margin-left:207pt;margin-top:18.45pt;width:24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14:anchorId="0F5DABD2" wp14:editId="17954EE3">
                <wp:simplePos x="0" y="0"/>
                <wp:positionH relativeFrom="column">
                  <wp:posOffset>-114300</wp:posOffset>
                </wp:positionH>
                <wp:positionV relativeFrom="paragraph">
                  <wp:posOffset>234315</wp:posOffset>
                </wp:positionV>
                <wp:extent cx="1943100" cy="571500"/>
                <wp:effectExtent l="13335" t="8255" r="571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7" o:spid="_x0000_s1032" type="#_x0000_t202" style="position:absolute;left:0;text-align:left;margin-left:-9pt;margin-top:18.45pt;width:153pt;height: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6002BC3" wp14:editId="5F9BB4C0">
                <wp:simplePos x="0" y="0"/>
                <wp:positionH relativeFrom="column">
                  <wp:posOffset>1485900</wp:posOffset>
                </wp:positionH>
                <wp:positionV relativeFrom="paragraph">
                  <wp:posOffset>5715</wp:posOffset>
                </wp:positionV>
                <wp:extent cx="317500" cy="228600"/>
                <wp:effectExtent l="41910" t="8255" r="12065" b="584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408C8" id="Прямая соединительная линия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3720C94" wp14:editId="79597A01">
                <wp:simplePos x="0" y="0"/>
                <wp:positionH relativeFrom="column">
                  <wp:posOffset>-1943100</wp:posOffset>
                </wp:positionH>
                <wp:positionV relativeFrom="paragraph">
                  <wp:posOffset>120015</wp:posOffset>
                </wp:positionV>
                <wp:extent cx="0" cy="1035050"/>
                <wp:effectExtent l="60960" t="8255" r="5334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709D9" id="Прямая соединительная лини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3840" behindDoc="0" locked="0" layoutInCell="1" allowOverlap="1" wp14:anchorId="78AA7C75" wp14:editId="3F759DB3">
                <wp:simplePos x="0" y="0"/>
                <wp:positionH relativeFrom="column">
                  <wp:posOffset>1028700</wp:posOffset>
                </wp:positionH>
                <wp:positionV relativeFrom="paragraph">
                  <wp:posOffset>192405</wp:posOffset>
                </wp:positionV>
                <wp:extent cx="571500" cy="342900"/>
                <wp:effectExtent l="13335" t="8255" r="43815"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135F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E2FA5FC" wp14:editId="24FF72BD">
                <wp:simplePos x="0" y="0"/>
                <wp:positionH relativeFrom="column">
                  <wp:posOffset>3086100</wp:posOffset>
                </wp:positionH>
                <wp:positionV relativeFrom="paragraph">
                  <wp:posOffset>192405</wp:posOffset>
                </wp:positionV>
                <wp:extent cx="228600" cy="342900"/>
                <wp:effectExtent l="51435" t="8255" r="5715" b="393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CB649" id="Прямая соединительная линия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6E18D5B" wp14:editId="45F8CDF3">
                <wp:simplePos x="0" y="0"/>
                <wp:positionH relativeFrom="column">
                  <wp:posOffset>6743700</wp:posOffset>
                </wp:positionH>
                <wp:positionV relativeFrom="paragraph">
                  <wp:posOffset>192405</wp:posOffset>
                </wp:positionV>
                <wp:extent cx="6350" cy="469900"/>
                <wp:effectExtent l="51435" t="8255" r="5651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69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F1AC4"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mc:Fallback>
        </mc:AlternateContent>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501C0B6" wp14:editId="5F4AF35C">
                <wp:simplePos x="0" y="0"/>
                <wp:positionH relativeFrom="column">
                  <wp:posOffset>7200900</wp:posOffset>
                </wp:positionH>
                <wp:positionV relativeFrom="paragraph">
                  <wp:posOffset>115570</wp:posOffset>
                </wp:positionV>
                <wp:extent cx="63500" cy="100965"/>
                <wp:effectExtent l="13335" t="40640" r="5651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1009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9E20E"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mc:Fallback>
        </mc:AlternateContent>
      </w:r>
    </w:p>
    <w:p w:rsidR="009E1765" w:rsidRPr="009E1765" w:rsidRDefault="009E1765"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59670A54" wp14:editId="610426A9">
                <wp:simplePos x="0" y="0"/>
                <wp:positionH relativeFrom="column">
                  <wp:posOffset>1143000</wp:posOffset>
                </wp:positionH>
                <wp:positionV relativeFrom="paragraph">
                  <wp:posOffset>149860</wp:posOffset>
                </wp:positionV>
                <wp:extent cx="2400300" cy="548005"/>
                <wp:effectExtent l="13335" t="12700" r="571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8005"/>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 o:spid="_x0000_s1033" type="#_x0000_t202" style="position:absolute;left:0;text-align:left;margin-left:90pt;margin-top:11.8pt;width:189pt;height:43.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mc:Fallback>
        </mc:AlternateContent>
      </w: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74BFBAE" wp14:editId="39033DB2">
                <wp:simplePos x="0" y="0"/>
                <wp:positionH relativeFrom="column">
                  <wp:posOffset>2400300</wp:posOffset>
                </wp:positionH>
                <wp:positionV relativeFrom="paragraph">
                  <wp:posOffset>84455</wp:posOffset>
                </wp:positionV>
                <wp:extent cx="0" cy="332740"/>
                <wp:effectExtent l="60960" t="8255" r="5334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9010C"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4C629654" wp14:editId="7D2DE4FC">
                <wp:simplePos x="0" y="0"/>
                <wp:positionH relativeFrom="column">
                  <wp:posOffset>-2857500</wp:posOffset>
                </wp:positionH>
                <wp:positionV relativeFrom="paragraph">
                  <wp:posOffset>108585</wp:posOffset>
                </wp:positionV>
                <wp:extent cx="1600200" cy="1485900"/>
                <wp:effectExtent l="13335" t="8255" r="5715" b="107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 o:spid="_x0000_s1034" type="#_x0000_t202" style="position:absolute;left:0;text-align:left;margin-left:-225pt;margin-top:8.55pt;width:126pt;height:11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0" locked="0" layoutInCell="1" allowOverlap="1" wp14:anchorId="64B69AE5" wp14:editId="4C612D11">
                <wp:simplePos x="0" y="0"/>
                <wp:positionH relativeFrom="column">
                  <wp:posOffset>1367790</wp:posOffset>
                </wp:positionH>
                <wp:positionV relativeFrom="paragraph">
                  <wp:posOffset>7620</wp:posOffset>
                </wp:positionV>
                <wp:extent cx="2171700" cy="701040"/>
                <wp:effectExtent l="0" t="0" r="19050" b="228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1040"/>
                        </a:xfrm>
                        <a:prstGeom prst="rect">
                          <a:avLst/>
                        </a:prstGeom>
                        <a:solidFill>
                          <a:srgbClr val="FFFFFF"/>
                        </a:solidFill>
                        <a:ln w="6350">
                          <a:solidFill>
                            <a:srgbClr val="000000"/>
                          </a:solidFill>
                          <a:miter lim="800000"/>
                          <a:headEnd/>
                          <a:tailEnd/>
                        </a:ln>
                      </wps:spPr>
                      <wps:txbx>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7" o:spid="_x0000_s1035" type="#_x0000_t202" style="position:absolute;left:0;text-align:left;margin-left:107.7pt;margin-top:.6pt;width:171pt;height:55.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70AB1E7" wp14:editId="0057C4C3">
                <wp:simplePos x="0" y="0"/>
                <wp:positionH relativeFrom="column">
                  <wp:posOffset>6629400</wp:posOffset>
                </wp:positionH>
                <wp:positionV relativeFrom="paragraph">
                  <wp:posOffset>18415</wp:posOffset>
                </wp:positionV>
                <wp:extent cx="889000" cy="241935"/>
                <wp:effectExtent l="32385" t="8255" r="1206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F656D"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42241826" wp14:editId="7DBF4331">
                <wp:simplePos x="0" y="0"/>
                <wp:positionH relativeFrom="column">
                  <wp:posOffset>-3771900</wp:posOffset>
                </wp:positionH>
                <wp:positionV relativeFrom="paragraph">
                  <wp:posOffset>18415</wp:posOffset>
                </wp:positionV>
                <wp:extent cx="2473325" cy="691515"/>
                <wp:effectExtent l="13335" t="8255" r="889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91515"/>
                        </a:xfrm>
                        <a:prstGeom prst="rect">
                          <a:avLst/>
                        </a:prstGeom>
                        <a:solidFill>
                          <a:srgbClr val="FFFFFF"/>
                        </a:solidFill>
                        <a:ln w="6350">
                          <a:solidFill>
                            <a:srgbClr val="000000"/>
                          </a:solidFill>
                          <a:miter lim="800000"/>
                          <a:headEnd/>
                          <a:tailEnd/>
                        </a:ln>
                      </wps:spPr>
                      <wps:txbx>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5" o:spid="_x0000_s1036" type="#_x0000_t202" style="position:absolute;left:0;text-align:left;margin-left:-297pt;margin-top:1.45pt;width:194.75pt;height:54.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2D81B1C7" wp14:editId="638DE640">
                <wp:simplePos x="0" y="0"/>
                <wp:positionH relativeFrom="column">
                  <wp:posOffset>-2857500</wp:posOffset>
                </wp:positionH>
                <wp:positionV relativeFrom="paragraph">
                  <wp:posOffset>132715</wp:posOffset>
                </wp:positionV>
                <wp:extent cx="1371600" cy="227965"/>
                <wp:effectExtent l="13335" t="8255" r="571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965"/>
                        </a:xfrm>
                        <a:prstGeom prst="rect">
                          <a:avLst/>
                        </a:prstGeom>
                        <a:solidFill>
                          <a:srgbClr val="FFFFFF"/>
                        </a:solidFill>
                        <a:ln w="6350">
                          <a:solidFill>
                            <a:srgbClr val="000000"/>
                          </a:solidFill>
                          <a:miter lim="800000"/>
                          <a:headEnd/>
                          <a:tailEnd/>
                        </a:ln>
                      </wps:spPr>
                      <wps:txbx>
                        <w:txbxContent>
                          <w:p w:rsidR="009742FC" w:rsidRDefault="009742FC" w:rsidP="009E1765">
                            <w:r>
                              <w:t>составление акта проверок</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 o:spid="_x0000_s1037" type="#_x0000_t202" style="position:absolute;left:0;text-align:left;margin-left:-225pt;margin-top:10.45pt;width:108pt;height:17.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mc:Fallback>
        </mc:AlternateContent>
      </w:r>
    </w:p>
    <w:p w:rsidR="009E1765" w:rsidRPr="009E1765" w:rsidRDefault="009E1765" w:rsidP="009E1765">
      <w:pPr>
        <w:spacing w:after="0" w:line="240" w:lineRule="auto"/>
        <w:jc w:val="right"/>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5C6FF9D" wp14:editId="4E49061F">
                <wp:simplePos x="0" y="0"/>
                <wp:positionH relativeFrom="column">
                  <wp:posOffset>6743700</wp:posOffset>
                </wp:positionH>
                <wp:positionV relativeFrom="paragraph">
                  <wp:posOffset>156845</wp:posOffset>
                </wp:positionV>
                <wp:extent cx="0" cy="241935"/>
                <wp:effectExtent l="60960" t="8255" r="533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55CF96"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mc:Fallback>
        </mc:AlternateContent>
      </w:r>
      <w:r w:rsidRPr="009E17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7CB62A" wp14:editId="65656077">
                <wp:simplePos x="0" y="0"/>
                <wp:positionH relativeFrom="column">
                  <wp:posOffset>6629400</wp:posOffset>
                </wp:positionH>
                <wp:positionV relativeFrom="paragraph">
                  <wp:posOffset>156845</wp:posOffset>
                </wp:positionV>
                <wp:extent cx="2390775" cy="232410"/>
                <wp:effectExtent l="13335" t="8255" r="2476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232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BE832"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mc:Fallback>
        </mc:AlternateConten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Ведущий специалист общего </w:t>
      </w: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отдела администрации </w:t>
      </w:r>
    </w:p>
    <w:p w:rsidR="00F22EEE" w:rsidRDefault="00C360B0" w:rsidP="00C360B0">
      <w:pPr>
        <w:autoSpaceDE w:val="0"/>
        <w:autoSpaceDN w:val="0"/>
        <w:adjustRightInd w:val="0"/>
        <w:spacing w:after="0" w:line="240" w:lineRule="auto"/>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Придорожного</w:t>
      </w:r>
      <w:r w:rsidR="009E1765" w:rsidRPr="009E1765">
        <w:rPr>
          <w:rFonts w:ascii="Times New Roman" w:eastAsia="Times New Roman" w:hAnsi="Times New Roman" w:cs="Times New Roman"/>
          <w:sz w:val="28"/>
          <w:szCs w:val="28"/>
          <w:lang w:eastAsia="ru-RU"/>
        </w:rPr>
        <w:t xml:space="preserve"> сельского поселения</w:t>
      </w:r>
      <w:r w:rsidR="00F22EEE">
        <w:rPr>
          <w:rFonts w:ascii="Times New Roman" w:eastAsia="Times New Roman" w:hAnsi="Times New Roman" w:cs="Times New Roman"/>
          <w:sz w:val="28"/>
          <w:szCs w:val="28"/>
          <w:lang w:eastAsia="ru-RU"/>
        </w:rPr>
        <w:t xml:space="preserve"> </w:t>
      </w:r>
      <w:r w:rsidR="00F22EE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F22EE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Е.В. Емельянова</w:t>
      </w:r>
    </w:p>
    <w:sectPr w:rsidR="00F22EEE" w:rsidSect="00BA5FF3">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2E" w:rsidRDefault="001E282E" w:rsidP="00BA5FF3">
      <w:pPr>
        <w:spacing w:after="0" w:line="240" w:lineRule="auto"/>
      </w:pPr>
      <w:r>
        <w:separator/>
      </w:r>
    </w:p>
  </w:endnote>
  <w:endnote w:type="continuationSeparator" w:id="0">
    <w:p w:rsidR="001E282E" w:rsidRDefault="001E282E"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2E" w:rsidRDefault="001E282E" w:rsidP="00BA5FF3">
      <w:pPr>
        <w:spacing w:after="0" w:line="240" w:lineRule="auto"/>
      </w:pPr>
      <w:r>
        <w:separator/>
      </w:r>
    </w:p>
  </w:footnote>
  <w:footnote w:type="continuationSeparator" w:id="0">
    <w:p w:rsidR="001E282E" w:rsidRDefault="001E282E"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FC" w:rsidRDefault="009742FC">
    <w:pPr>
      <w:pStyle w:val="a3"/>
    </w:pPr>
  </w:p>
  <w:p w:rsidR="009742FC" w:rsidRDefault="00974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0C"/>
    <w:rsid w:val="000C4FE3"/>
    <w:rsid w:val="000C7502"/>
    <w:rsid w:val="00173423"/>
    <w:rsid w:val="001C12A1"/>
    <w:rsid w:val="001C5D48"/>
    <w:rsid w:val="001D2692"/>
    <w:rsid w:val="001E282E"/>
    <w:rsid w:val="00213A5A"/>
    <w:rsid w:val="00255463"/>
    <w:rsid w:val="00276D7B"/>
    <w:rsid w:val="00290B0C"/>
    <w:rsid w:val="00294312"/>
    <w:rsid w:val="00313EC9"/>
    <w:rsid w:val="00327CDE"/>
    <w:rsid w:val="00335928"/>
    <w:rsid w:val="00355A32"/>
    <w:rsid w:val="003B67F3"/>
    <w:rsid w:val="00562FB4"/>
    <w:rsid w:val="005F092B"/>
    <w:rsid w:val="00747218"/>
    <w:rsid w:val="007D0249"/>
    <w:rsid w:val="00811537"/>
    <w:rsid w:val="00811AA1"/>
    <w:rsid w:val="008A7957"/>
    <w:rsid w:val="008A7ED3"/>
    <w:rsid w:val="008F03DA"/>
    <w:rsid w:val="009742FC"/>
    <w:rsid w:val="009B7558"/>
    <w:rsid w:val="009E1765"/>
    <w:rsid w:val="009F7C36"/>
    <w:rsid w:val="00AF422F"/>
    <w:rsid w:val="00B2256F"/>
    <w:rsid w:val="00B819FF"/>
    <w:rsid w:val="00B84490"/>
    <w:rsid w:val="00BA5FF3"/>
    <w:rsid w:val="00C360B0"/>
    <w:rsid w:val="00C73983"/>
    <w:rsid w:val="00CB1121"/>
    <w:rsid w:val="00CB2EA9"/>
    <w:rsid w:val="00CE44F4"/>
    <w:rsid w:val="00CF51EA"/>
    <w:rsid w:val="00D862D8"/>
    <w:rsid w:val="00EC5B63"/>
    <w:rsid w:val="00F21CF5"/>
    <w:rsid w:val="00F2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C36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C36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EB09-6C67-4E73-9946-B3F48C7D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5666</Words>
  <Characters>32301</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Об утверждении Административного регламента по исполнению муниципальной функции </vt:lpstr>
      <vt:lpstr>соблюдением правил благоустройства на территории Придорожного сельского поселени</vt:lpstr>
      <vt:lpstr>1. Утвердить Административный регламент исполнения муниципальной функции по осущ</vt:lpstr>
      <vt:lpstr>    ПРИЛОЖЕНИЕ</vt:lpstr>
      <vt:lpstr>    </vt:lpstr>
      <vt:lpstr>        Административный регламент </vt:lpstr>
      <vt:lpstr>        исполнения муниципальной функции по осуществлению муниципального контроля за соб</vt:lpstr>
      <vt:lpstr>Ведущий специалист общего </vt:lpstr>
      <vt:lpstr>отдела администрации </vt:lpstr>
      <vt:lpstr>Придорожного сельского поселения 				 Е.В. Емельянова</vt:lpstr>
      <vt:lpstr/>
      <vt:lpstr/>
      <vt:lpstr/>
      <vt:lpstr/>
      <vt:lpstr/>
      <vt:lpstr/>
      <vt:lpstr/>
      <vt:lpstr/>
      <vt:lpstr/>
      <vt:lpstr/>
      <vt:lpstr/>
      <vt:lpstr/>
      <vt:lpstr/>
      <vt:lpstr/>
      <vt:lpstr/>
      <vt:lpstr/>
      <vt:lpstr/>
      <vt:lpstr/>
      <vt:lpstr/>
      <vt:lpstr/>
      <vt:lpstr/>
      <vt:lpstr/>
      <vt:lpstr/>
      <vt:lpstr/>
      <vt:lpstr/>
      <vt:lpstr/>
      <vt:lpstr/>
      <vt:lpstr/>
      <vt:lpstr/>
      <vt:lpstr/>
      <vt:lpstr/>
      <vt:lpstr/>
      <vt:lpstr>Ведущий специалист общего </vt:lpstr>
      <vt:lpstr>отдела администрации </vt:lpstr>
      <vt:lpstr>Придорожного сельского поселения 	                     	Е.В. Емельянова</vt:lpstr>
    </vt:vector>
  </TitlesOfParts>
  <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User</cp:lastModifiedBy>
  <cp:revision>5</cp:revision>
  <cp:lastPrinted>2018-01-12T07:33:00Z</cp:lastPrinted>
  <dcterms:created xsi:type="dcterms:W3CDTF">2017-09-07T06:09:00Z</dcterms:created>
  <dcterms:modified xsi:type="dcterms:W3CDTF">2018-01-12T07:33:00Z</dcterms:modified>
</cp:coreProperties>
</file>